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عاتكة بنت نعيم
</w:t>
      </w:r>
    </w:p>
    <w:p>
      <w:pPr>
        <w:jc w:val="start"/>
        <w:bidi/>
      </w:pPr>
      <w:r>
        <w:rPr>
          <w:rFonts w:ascii="arial" w:hAnsi="arial" w:eastAsia="arial" w:cs="arial"/>
          <w:sz w:val="28"/>
          <w:szCs w:val="28"/>
          <w:b w:val="1"/>
          <w:bCs w:val="1"/>
          <w:rtl/>
        </w:rPr>
        <w:t xml:space="preserve">عاتكة بنت نعيم
</w:t>
      </w:r>
    </w:p>
    <w:p>
      <w:pPr/>
      <w:r>
        <w:rPr/>
        <w:t xml:space="preserve">عاتكة بنت نعيم (ب د ع) عاتكة بنت نعيم بن عبد الله العدوية. قاله أبو نعيم. وقال أبو عمر: الأنصارية.</w:t>
      </w:r>
    </w:p>
    <w:p/>
    <w:p>
      <w:pPr/>
      <w:r>
        <w:rPr/>
        <w:t xml:space="preserve">روى عبد الله بن عقبة، عن أبي الأسود، عن حميد بن نافع، عن زينب بنت أبي سلمة، عن عاتكة بنت نعيم- أخت عبد الله بن نعيم- أنها جاءت رسول الله صلى الله عليه وسلم فقالت: إن ابنتها توفي زوجها، فحدث عليه، فرمدت رمدا شديدا، وقد خشيت على بصرها، هل تكتحل؟</w:t>
      </w:r>
    </w:p>
    <w:p/>
    <w:p>
      <w:pPr/>
      <w:r>
        <w:rPr/>
        <w:t xml:space="preserve">قال: إنما هي أربعة أشهر وعشر، وقد كانت المرأة منكن تحد سنة ثم تخرج فترمى بالبعرة على رأس الحول. </w:t>
      </w:r>
    </w:p>
    <w:p/>
    <w:p>
      <w:pPr/>
      <w:r>
        <w:rPr/>
        <w:t xml:space="preserve">وقد روي ولم تسم المرأة.</w:t>
      </w:r>
    </w:p>
    <w:p/>
    <w:p>
      <w:pPr/>
      <w:r>
        <w:rPr/>
        <w:t xml:space="preserve">أخبرنا غير واحد بإسنادهم عن الترمذي قال: حدثنا الأنصاري، حدثنا معن، عن مالك، عن عبد الله بن أبي بكر بن محمد بن عمرو بن حزم، عن حميد بن نافع، عن زينب بنت أبي سلمة، عن أمها أم سلمة قالت: جاءت امرأة إلى النبي صلى الله عليه وسلم فقالت: يا رسول الله، إن ابنتي توفي عنها زوجها... وذكر نحوه. </w:t>
      </w:r>
    </w:p>
    <w:p/>
    <w:p>
      <w:pPr/>
      <w:r>
        <w:rPr/>
        <w:t xml:space="preserve">ورواه ابن لهيعة، عن محمد بن عبد الرحمن، عن القاسم بن محمد، عن زينب، عن أمها أم سلمة: أن ابنة نعيم بن عبد الله العدوي أتت النبي صلى الله عليه وسلم... وذكر نحوه. أخرجها الثلاثة.</w:t>
      </w:r>
    </w:p>
    <w:p/>
    <w:p>
      <w:pPr/>
      <w:r>
        <w:rPr/>
        <w:t xml:space="preserve">قلت: قول أبي عمر أنها أنصارية ليس بشيء، إنما هي عدوية، عدي قريش، وهي ابنة نعيم بن عبد الله بن النحام، وهو الصواب.</w:t>
      </w:r>
    </w:p>
    <w:p>
      <w:pPr>
        <w:jc w:val="start"/>
        <w:bidi/>
      </w:pPr>
      <w:r>
        <w:rPr>
          <w:sz w:val="24"/>
          <w:szCs w:val="24"/>
          <w:b w:val="1"/>
          <w:bCs w:val="1"/>
          <w:rtl/>
        </w:rPr>
        <w:t xml:space="preserve">
أسد الغابة في معرفة الصحابة،(دار ابن حزم - بيروت،2012،ط 1،ج 1،ص 1549)/(دار الكتب العلمية - بيروت،1994،ط 1،ج 7،ص 184)/(دار الفكر - بيروت،1989،ط 1،ج 6،ص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نعيم الأنصارية
</w:t>
      </w:r>
    </w:p>
    <w:p>
      <w:pPr/>
      <w:r>
        <w:rPr/>
        <w:t xml:space="preserve">عاتكة بنت نعيم الأنصارية قال أبو عمر: حديثها عن أبي لهيعة، عن أبي الأسود، عن حميد بن نافع، عن زينب بنت أبي سلمة، عن عاتكة بنت نعيم أخت عبد الله بن نعيم- أنها جاءت رسول الله صلى الله عليه وآله وسلم فقالت: إن ابنتها توفي زوجها فحدت عليه، فرمدت رمدا شديدا، وخشيت على بصرها أفتكتحل؟ قال: «لا، إنما هي أربعة أشهر وعشر. فقد كانت المرأة منكن تحد سنة ثم تخرج فترمي بالبعرة على رأس الحول».</w:t>
      </w:r>
    </w:p>
    <w:p/>
    <w:p>
      <w:pPr/>
      <w:r>
        <w:rPr/>
        <w:t xml:space="preserve">قلت: وصله... ابن مندة، من طريق عثمان بن صالح، عن ابن لهيعة مثله، لكن أدخل بين زينب بنت أبي سلمة وعاتكة أم سلمة، ولم ينسب عاتكة أنصارية.</w:t>
      </w:r>
    </w:p>
    <w:p/>
    <w:p>
      <w:pPr/>
      <w:r>
        <w:rPr/>
        <w:t xml:space="preserve">ونسبها أبو نعيم عدوية، وهو الصواب، وأخرجه الطبراني من وجه آخر عن ابن لهيعة، فذكر بدل حميد بن نافع القاسم بن محمد، وأشار أبو نعيم إلى تصويبه، ووقع في سياقه عن أم سلمة أن بنت نعيم بن عبد الله العدوي أتت النبي صلى الله عليه وآله وسلم... فذكر الحديث.</w:t>
      </w:r>
    </w:p>
    <w:p>
      <w:pPr>
        <w:jc w:val="start"/>
        <w:bidi/>
      </w:pPr>
      <w:r>
        <w:rPr>
          <w:sz w:val="24"/>
          <w:szCs w:val="24"/>
          <w:b w:val="1"/>
          <w:bCs w:val="1"/>
          <w:rtl/>
        </w:rPr>
        <w:t xml:space="preserve">
الإصابة في تمييز الصحابة،(دار الكتب العلمية - بيروت،1995،ط 1،ج 8،ص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نعيم الأنصارية
</w:t>
      </w:r>
    </w:p>
    <w:p>
      <w:pPr/>
      <w:r>
        <w:rPr/>
        <w:t xml:space="preserve">عاتكة بنت نعيم الأنصارية  حديثها عند ابن عقبة، عن أبي الأسود محمد بن عبد الرحمن، عن حميد، عن نافع، عن زينب بنت أبي سلمة، عن عاتكة ابنة نعيم أخت عبد الله بن نعيم- أنها جاءت إلى رسول الله صلى الله عليه وسلم فقالت: إن ابنتها توفي زوجها، فحدت عليه، فرمدت رمدا شديدا، وقد خشيت على بصرها، أتكتحل؟ فقال: لا، إنما هي أربعة أشهر وعشر، وقد كانت المرأة منكن تحد سنة ثم تخرج فترمي بالبعرة على رأس الحول.</w:t>
      </w:r>
    </w:p>
    <w:p>
      <w:pPr>
        <w:jc w:val="start"/>
        <w:bidi/>
      </w:pPr>
      <w:r>
        <w:rPr>
          <w:sz w:val="24"/>
          <w:szCs w:val="24"/>
          <w:b w:val="1"/>
          <w:bCs w:val="1"/>
          <w:rtl/>
        </w:rPr>
        <w:t xml:space="preserve">
الاستيعاب في معرفة الأصحاب،(دار الجيل - بيروت،1992،ط 1،ج 4،ص 1880)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2026-07-27T10:30:06+03:00</dcterms:created>
  <dcterms:modified xsi:type="dcterms:W3CDTF">2026-07-27T10:30:06+03:00</dcterms:modified>
</cp:coreProperties>
</file>

<file path=docProps/custom.xml><?xml version="1.0" encoding="utf-8"?>
<Properties xmlns="http://schemas.openxmlformats.org/officeDocument/2006/custom-properties" xmlns:vt="http://schemas.openxmlformats.org/officeDocument/2006/docPropsVTypes"/>
</file>