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سكينة
</w:t>
      </w:r>
    </w:p>
    <w:p>
      <w:pPr/>
      <w:r>
        <w:rPr/>
        <w:t xml:space="preserve">سكينة (د ع) سكينة. غير منسوبة.</w:t>
      </w:r>
    </w:p>
    <w:p/>
    <w:p>
      <w:pPr/>
      <w:r>
        <w:rPr/>
        <w:t xml:space="preserve">روى عنها مولاها أبو صالح، عن النبي صلى الله عليه وسلم.</w:t>
      </w:r>
    </w:p>
    <w:p/>
    <w:p>
      <w:pPr/>
      <w:r>
        <w:rPr/>
        <w:t xml:space="preserve">أخرجها ابن منده،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1531)/(دار الكتب العلمية - بيروت،1994،ط 1،ج 7،ص 144)/(دار الفكر - بيروت،1989،ط 1،ج 6،ص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سكينة
</w:t>
      </w:r>
    </w:p>
    <w:p>
      <w:pPr/>
      <w:r>
        <w:rPr/>
        <w:t xml:space="preserve">سكينة غير منسوبة.</w:t>
      </w:r>
    </w:p>
    <w:p/>
    <w:p>
      <w:pPr/>
      <w:r>
        <w:rPr/>
        <w:t xml:space="preserve">روى عنها مولاها أبو صالح، قال ابن مندة: روى حديثها سليمان بن عبد الرحمن عن الحكم بن يعلى، عن كامل أبي العلاء، عن أبي صالح. ووصل أبو نعيم هذا السند ولم يسق المتن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2026-07-27T12:15:10+03:00</dcterms:created>
  <dcterms:modified xsi:type="dcterms:W3CDTF">2026-07-27T12:15:10+03:00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