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سعدى
</w:t>
      </w:r>
    </w:p>
    <w:p>
      <w:pPr/>
      <w:r>
        <w:rPr/>
        <w:t xml:space="preserve">سعدى (د ع) سعدى. غير منسوبة.</w:t>
      </w:r>
    </w:p>
    <w:p/>
    <w:p>
      <w:pPr/>
      <w:r>
        <w:rPr/>
        <w:t xml:space="preserve">روى حديثها عبد الواحد بن زياد، عن عثمان بن حكيم، عن أبي بكر بن عبد الله، عن جدته سعدى- أو أسماء-: أن النبي صلى الله عليه وسلم دخل على ضباعة بنت الزبير بن عبد المطلب، فقال: يا عمة، حجي. فقالت: إني امرأة ثقيلة، وإني أخاف الحبس. فقال: حجي واشترطي أن تحلي حيث حبست.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1530)/(دار الكتب العلمية - بيروت،1994،ط 1،ج 7،ص 142)/(دار الفكر - بيروت،1989،ط 1،ج 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سعدى
</w:t>
      </w:r>
    </w:p>
    <w:p>
      <w:pPr/>
      <w:r>
        <w:rPr/>
        <w:t xml:space="preserve">سعدى غير منسوبة.</w:t>
      </w:r>
    </w:p>
    <w:p/>
    <w:p>
      <w:pPr/>
      <w:r>
        <w:rPr/>
        <w:t xml:space="preserve">ذكرها ابن مندة، فقال: روى حديثها عبد الواحد بن زياد، عن أبي بكر بن عبد الله، عن جدته سعدى، أو أسماء- أن النبي صلى الله عليه وسلم دخل على ضباعة فقال: «حجي واشترطي أن تحلي حيث حبست».</w:t>
      </w:r>
    </w:p>
    <w:p/>
    <w:p>
      <w:pPr/>
      <w:r>
        <w:rPr/>
        <w:t xml:space="preserve">ووصله الطبراني من طريق عبد الواحد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2026-07-27T17:03:18+03:00</dcterms:created>
  <dcterms:modified xsi:type="dcterms:W3CDTF">2026-07-27T17:03:18+03:00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