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سهل
</w:t>
      </w:r>
    </w:p>
    <w:p>
      <w:pPr/>
      <w:r>
        <w:rPr/>
        <w:t xml:space="preserve">زينب بنت سهل زينب بنت سهل بن الصعب بن قيس الأنصارية الخزرجية، ثم من بني الحبلى.</w:t>
      </w:r>
    </w:p>
    <w:p/>
    <w:p>
      <w:pPr/>
      <w:r>
        <w:rPr/>
        <w:t xml:space="preserve">بايعت النبي صلى الله عليه وسلم.</w:t>
      </w:r>
    </w:p>
    <w:p/>
    <w:p>
      <w:pPr/>
      <w:r>
        <w:rPr/>
        <w:t xml:space="preserve">قاله ابن حبيب.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1526)/(دار الكتب العلمية - بيروت،1994،ط 1،ج 7،ص 133)/(دار الفكر - بيروت،1989،ط 1،ج 6،ص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سهل بن مصعب بن قيس
</w:t>
      </w:r>
    </w:p>
    <w:p>
      <w:pPr/>
      <w:r>
        <w:rPr/>
        <w:t xml:space="preserve">زينب بنت سهل بن مصعب بن قيس الأنصارية الخزرجية، ثم من بني الحبلى. ذكرها ابن حبيب في المبايعات.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سهل
</w:t>
      </w:r>
    </w:p>
    <w:p>
      <w:pPr/>
      <w:r>
        <w:rPr/>
        <w:t xml:space="preserve">زينب بنت سهل بن الصعب بن قيس بن عمرو بن مالك بن سالم الحبلى.</w:t>
      </w:r>
    </w:p>
    <w:p/>
    <w:p>
      <w:pPr/>
      <w:r>
        <w:rPr/>
        <w:t xml:space="preserve">تزوجها وديعة بن عمرو بن قيس بن عدي بن مالك بن سالم الحبلى. أسلمت وبايعت رسول الله - صلى الله عليه وسلم 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2026-07-27T13:15:58+03:00</dcterms:created>
  <dcterms:modified xsi:type="dcterms:W3CDTF">2026-07-27T13:15:58+03:00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