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أبي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الهيثم
</w:t>
      </w:r>
    </w:p>
    <w:p>
      <w:pPr/>
      <w:r>
        <w:rPr/>
        <w:t xml:space="preserve">أميمة بنت أبي الهيثم أميمة بنت أبي الهيثم بن التيهان بن مالك البلوية الأنصارية.</w:t>
      </w:r>
    </w:p>
    <w:p/>
    <w:p>
      <w:pPr/>
      <w:r>
        <w:rPr/>
        <w:t xml:space="preserve">تقدم نسبها عند ذكر أبيها، بايعت النبي صلى الله عليه وسلم.</w:t>
      </w:r>
    </w:p>
    <w:p/>
    <w:p>
      <w:pPr/>
      <w:r>
        <w:rPr/>
        <w:t xml:space="preserve">ذكرها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1481)/(دار الكتب العلمية - بيروت،1994،ط 1،ج 7،ص 28)/(دار الفكر - بيروت،1989،ط 1،ج 6،ص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الهيثم
</w:t>
      </w:r>
    </w:p>
    <w:p>
      <w:pPr/>
      <w:r>
        <w:rPr/>
        <w:t xml:space="preserve">أميمة بنت أبي الهيثم بن التيهان الأنصارية».</w:t>
      </w:r>
    </w:p>
    <w:p/>
    <w:p>
      <w:pPr/>
      <w:r>
        <w:rPr/>
        <w:t xml:space="preserve">تقدم ذكر والدها. وقد ذكرها أبو جعفر بن حبيب فيمن بايع النبي صلى الله عليه وسلم من نساء الأنصار. وقال ابن سعد: أمها مليكة بنت سهل، أسلمت وبايعت في رواية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الهيثم
</w:t>
      </w:r>
    </w:p>
    <w:p>
      <w:pPr/>
      <w:r>
        <w:rPr/>
        <w:t xml:space="preserve">أميمة بنت أبي الهيثم مالك بن التيهان بن مالك بن بلي قضاعة حليف بني عبد الأشهل بن جشم. وأمها مليكة بنت سهل بن زيد بن عامر بن عمرو بن جشم.</w:t>
      </w:r>
    </w:p>
    <w:p/>
    <w:p>
      <w:pPr/>
      <w:r>
        <w:rPr/>
        <w:t xml:space="preserve">أسلمت وبايعت رسول الله في رواية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2026-07-27T17:45:15+03:00</dcterms:created>
  <dcterms:modified xsi:type="dcterms:W3CDTF">2026-07-27T17:45:15+03:00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