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أبي الهذيل، عن بعض أصحاب النبي صلى الله عليه وسلم
</w:t>
      </w:r>
    </w:p>
    <w:p>
      <w:pPr>
        <w:jc w:val="start"/>
        <w:bidi/>
      </w:pPr>
      <w:r>
        <w:rPr>
          <w:rFonts w:ascii="arial" w:hAnsi="arial" w:eastAsia="arial" w:cs="arial"/>
          <w:sz w:val="28"/>
          <w:szCs w:val="28"/>
          <w:b w:val="1"/>
          <w:bCs w:val="1"/>
          <w:rtl/>
        </w:rPr>
        <w:t xml:space="preserve">عبد الله بن أبي الهذيل، عن بعض أصحاب النبي صلى الله عليه وسلم
</w:t>
      </w:r>
    </w:p>
    <w:p>
      <w:pPr/>
      <w:r>
        <w:rPr/>
        <w:t xml:space="preserve">عبد الله بن أبي الهذيل، عن بعض أصحاب النبي صلى الله عليه وسلم (ع) عبد الله بن أبي الهذيل، عن بعض أصحاب النبي صلى الله عليه وسلم.</w:t>
      </w:r>
    </w:p>
    <w:p/>
    <w:p>
      <w:pPr/>
      <w:r>
        <w:rPr/>
        <w:t xml:space="preserve">روى فطر بن خليفة، عن عبد الله بن أبي الهذيل، عن بعض أصحاب النبي صلى الله عليه وسلم قال: لقد أتى علينا زمان وإن أحدنا ليبعر كما يبعر البعير، من الجهد.</w:t>
      </w:r>
    </w:p>
    <w:p/>
    <w:p>
      <w:pPr/>
      <w:r>
        <w:rPr/>
        <w:t xml:space="preserve">أخرجه أبو نعيم.</w:t>
      </w:r>
    </w:p>
    <w:p>
      <w:pPr>
        <w:jc w:val="start"/>
        <w:bidi/>
      </w:pPr>
      <w:r>
        <w:rPr>
          <w:sz w:val="24"/>
          <w:szCs w:val="24"/>
          <w:b w:val="1"/>
          <w:bCs w:val="1"/>
          <w:rtl/>
        </w:rPr>
        <w:t xml:space="preserve">
أسد الغابة في معرفة الصحابة،(دار ابن حزم - بيروت،2012،ط 1،ج 1،ص 1461)/(دار الكتب العلمية - بيروت،1994،ط 1،ج 6،ص 420)/(دار الفكر - بيروت،1989،ط 1،ج 5،ص 430)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الهذيل
</w:t>
      </w:r>
    </w:p>
    <w:p>
      <w:pPr/>
      <w:r>
        <w:rPr/>
        <w:t xml:space="preserve">عبد الله بن أبي الهذيل القدوة، العابد، الإمام، أبو المغيرة العنزي، الكوفي.</w:t>
      </w:r>
    </w:p>
    <w:p/>
    <w:p>
      <w:pPr/>
      <w:r>
        <w:rPr/>
        <w:t xml:space="preserve">روى عن: أبي بكر، وعمر مرسلا. وعن: علي، وعمار، وأبي، وابن مسعود، وخباب، وأبي وهريرة، وعدة.</w:t>
      </w:r>
    </w:p>
    <w:p/>
    <w:p>
      <w:pPr/>
      <w:r>
        <w:rPr/>
        <w:t xml:space="preserve">وعنه:واصل الأحدب، وأبو التياح الضبعي، وإسماعيل بن رجاء، وأجلح الكندي، وسلم بن عطية، وعطاء بن السائب، والعوام بن حوشب.</w:t>
      </w:r>
    </w:p>
    <w:p/>
    <w:p>
      <w:pPr/>
      <w:r>
        <w:rPr/>
        <w:t xml:space="preserve">قال النسائي: ثقة.</w:t>
      </w:r>
    </w:p>
    <w:p/>
    <w:p>
      <w:pPr/>
      <w:r>
        <w:rPr/>
        <w:t xml:space="preserve">وقال أبو التياح: ما رأيته إلا وكأنه مذعور. وقال العوام: قال ابن أبي الهذيل: إني لأتكلم حتى أخشى الله وأسكت حتى أخشى الله.</w:t>
      </w:r>
    </w:p>
    <w:p/>
    <w:p>
      <w:pPr/>
      <w:r>
        <w:rPr/>
        <w:t xml:space="preserve">وروى الثوري، عن أبي سنان، عن ابن أبي الهذيل، قال: أدركنا أقواما وإن أحدهم يستحيي من الله في سواد الليل قال الثوري: يعني التكشف.</w:t>
      </w:r>
    </w:p>
    <w:p/>
    <w:p>
      <w:pPr/>
      <w:r>
        <w:rPr/>
        <w:t xml:space="preserve">أنبأنا ابن سلامة، عن أبي المكارم التيمي، أنبأنا الحداد، أنبأنا أبو نعيم، حدثنا ابن خلاد، حدثنا الحارث بن أبي أسامة، حدثنا عبيد الله بن عائشة، حدثنا حماد، عن أبي التياح، عن عبد الله بن أبي الهذيل عن عمار أن رسول الله -صلى الله عليه وسلم- قال: ’’تقتلك الفئة الباغية’’  تابعه عبد الوارث، عن أبي التياح.</w:t>
      </w:r>
    </w:p>
    <w:p/>
    <w:p>
      <w:pPr/>
      <w:r>
        <w:rPr/>
        <w:t xml:space="preserve">يعلى بن عبيد: حدثنا الأجلح، عن ابن أبي الهذيل، قال: كنت عند عمر، فجيء، بشيخ نشوان في رمضان، قال: ويلك وصبياننا صيام فضربه ثمانين.</w:t>
      </w:r>
    </w:p>
    <w:p>
      <w:pPr>
        <w:jc w:val="start"/>
        <w:bidi/>
      </w:pPr>
      <w:r>
        <w:rPr>
          <w:sz w:val="24"/>
          <w:szCs w:val="24"/>
          <w:b w:val="1"/>
          <w:bCs w:val="1"/>
          <w:rtl/>
        </w:rPr>
        <w:t xml:space="preserve">
سير أعلام النبلاء،(دار الحديث- القاهرة،2006،ط 0،ج 5،ص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الهذيل
</w:t>
      </w:r>
    </w:p>
    <w:p>
      <w:pPr/>
      <w:r>
        <w:rPr/>
        <w:t xml:space="preserve">عبد الله بن أبي الهذيل قال الشيخ رضي الله تعالى عنه: ومنهم مغتنم الساعات، ومكتتم الطاعات: عبد الله بن أبي الهذيل أبو المغيرة</w:t>
      </w:r>
    </w:p>
    <w:p/>
    <w:p>
      <w:pPr/>
      <w:r>
        <w:rPr/>
        <w:t xml:space="preserve">حدثنا أحمد بن جعفر بن مالك، ثنا عبد الله بن أحمد بن حنبل، حدثني أبي، ثنا يحيى بن آدم، ثنا مالك، عن أبي فروة، قال: كنا نجالس عبد الله بن أبي الهذيل فإن جاء إنسان فألقى حديثا من حديث الناس، قال: «يا عبد الله، ليس لهذا جلسنا»</w:t>
      </w:r>
    </w:p>
    <w:p/>
    <w:p>
      <w:pPr/>
      <w:r>
        <w:rPr/>
        <w:t xml:space="preserve">حدثنا أبو بكر بن مالك، ثنا عبد الله بن أحمد بن حنبل، ثنا وهب بن بقية، ثنا خالد، عن أبي سنان، قال: شكى عبد الله بن أبي الهذيل يوما ذنوبه، فقال له رجل: يا أبا المغيرة، أو لست التقي النقي؟ فقال: «اللهم إن عبدك هذا أراد أن يتقرب إلي، وإني أشهدك على مقته»</w:t>
      </w:r>
    </w:p>
    <w:p/>
    <w:p>
      <w:pPr/>
      <w:r>
        <w:rPr/>
        <w:t xml:space="preserve">حدثنا أبي وأبو محمد بن حيان قالا: ثنا إبراهيم بن محمد بن الحسن، ثنا أبو سعيد الأشج، ثنا عبد الله بن حراش، عن العوام بن حوشب، عن ابن أبي الهذيل، قال: «لقد شغلت النار من يعقل عن ذكر الجنة»</w:t>
      </w:r>
    </w:p>
    <w:p/>
    <w:p>
      <w:pPr/>
      <w:r>
        <w:rPr/>
        <w:t xml:space="preserve">حدثنا عبد الله بن محمد بن جعفر، ثنا محمد بن يحيى بن منده، ثنا أبو سعيد الأشج، ثنا عبد الله بن حراش، عن العوام بن حوشب، قال: «ما رأيت إبراهيم النخعي إلا وكأنه غضبان، وما يخيل إلي أني رأيت إبراهيم التيمي رافعا رأسه إلى السماء قط، ولا رأيت ابن أبي الهذيل إلا وكأنه مذعور»</w:t>
      </w:r>
    </w:p>
    <w:p/>
    <w:p>
      <w:pPr/>
      <w:r>
        <w:rPr/>
        <w:t xml:space="preserve">أخبرنا محمد بن أحمد بن إبراهيم في كتابه، ثنا الحسن بن علي، حدثني سعيد بن منصور، ثنا هشيم، ثنا العوام، عن عبد الله بن أبي الهذيل، قال: «إني لأتكلم حتى أخشى الله، وأسكت حتى أخشى الله»</w:t>
      </w:r>
    </w:p>
    <w:p/>
    <w:p>
      <w:pPr/>
      <w:r>
        <w:rPr/>
        <w:t xml:space="preserve">حدثنا عبد الله بن محمد، ثنا أبو يحيى الرازي، ثنا أبو سعيد الأشج، ثنا المحاربي، عن سفيان، عن أبي سنان، عن عبد الله بن أبي الهذيل، قال: «أدركنا أقواما وإن أحدهم يستحي من الله تعالى في سواد الليل»، قال سفيان: يعني التكشف</w:t>
      </w:r>
    </w:p>
    <w:p/>
    <w:p>
      <w:pPr/>
      <w:r>
        <w:rPr/>
        <w:t xml:space="preserve">حدثنا أبو بكر بن مالك، ثنا عبد الله بن أحمد بن حنبل، ثنا وهب بن بقية، ثنا خالد بن عبد الله، عن أبي سنان، عن عبد الله بن أبي الهذيل، قال: «إن الله تعالى ليحب أن يذكر في السوق، ويحب أن يذكر على كل حال إلا الخلاء»</w:t>
      </w:r>
    </w:p>
    <w:p/>
    <w:p>
      <w:pPr/>
      <w:r>
        <w:rPr/>
        <w:t xml:space="preserve">أخبرنا محمد بن أحمد بن إبراهيم في كتابه، ثنا محمد بن أيوب، ثنا يحيى الحماني، ثنا هشيم، ثنا العوام، عن عبد الله بن أبي الهذيل، قال: ’’إن بعض الأشياخ حضرته الصلاة فقيل له: تقدم، فأبى فقيل له: ما منعك؟ قال: خفت أن يمر المار فيقول إنما قدموا هذا لأنه خيرهم’’</w:t>
      </w:r>
    </w:p>
    <w:p/>
    <w:p>
      <w:pPr/>
      <w:r>
        <w:rPr/>
        <w:t xml:space="preserve">حدثنا محمد بن أحمد بن الحسن، ثنا محمد بن عثمان بن أبي شيبة، ثنا يوسف بن يعقوب، ثنا المحاربي، عن سفيان، عن أبي سنان، عن ابن أبي الهذيل: «إن كان أحدهم ليبول قبل أن يصل إلى الماء ثم يتيمم مخافة أن تقوم عليه الساعة»</w:t>
      </w:r>
    </w:p>
    <w:p/>
    <w:p>
      <w:pPr/>
      <w:r>
        <w:rPr/>
        <w:t xml:space="preserve">حدثنا أحمد بن جعفر بن حمدان، ثنا عبد الله بن أحمد، حدثني أبي قال: أخبرنا سفيان، عن أبي سنان، عن ابن أبي الهذيل، قال: ’’لقي عيسى ابن مريم يحيى بن زكرياء عليهما السلام، فقال: أوصني، قال: لا تغضب، قال: لا أستطيع، قال: لا تقتن مالا، قال: أما هذا لعله’’</w:t>
      </w:r>
    </w:p>
    <w:p/>
    <w:p>
      <w:pPr/>
      <w:r>
        <w:rPr/>
        <w:t xml:space="preserve">حدثنا أبو محمد بن حيان، ثنا أبو يحيى الرازي، ثنا هناد بن السري، ثنا قبيصة، ثنا سفيان، عن أبي سنان، عن عبد الله بن أبي الهذيل، قال: ’’أمر عيسى ابن مريم الحواريين برجم رجل، ثم قال: لا يرجمه رجل به مثل الذي به، قال: فرفضوا الحجارة إلا يحيى بن زكرياء فقال: ما بك؟ قال: ما بي؟ فقال له عيسى: أوصني، قال: اجتنب الغضب، قال: لا أستطيع، إنما أنا بشر، قال: لا تقتن مالا، قال: أما هذا عسى’’</w:t>
      </w:r>
    </w:p>
    <w:p/>
    <w:p>
      <w:pPr/>
      <w:r>
        <w:rPr/>
        <w:t xml:space="preserve">حدثنا أبي، ثنا عبد الله بن محمد بن عمران، ثنا محمد بن أبي عمر، ثنا سفيان، عن أبي سنان، عن عبد الله بن أبي الهذيل، في قوله تعالى </w:t>
      </w:r>
    </w:p>
    <w:p>
      <w:pPr/>
      <w:r>
        <w:rPr>
          <w:color w:val="0000ff"/>
        </w:rPr>
        <w:t xml:space="preserve">{تلفح وجوههم النار}</w:t>
      </w:r>
    </w:p>
    <w:p>
      <w:pPr/>
      <w:r>
        <w:rPr/>
        <w:t xml:space="preserve"> [المؤمنون: 104] قال: «لفحتهم لفحة فما أبقت لحما على العظم إلا ألقته على أعقابهم»</w:t>
      </w:r>
    </w:p>
    <w:p/>
    <w:p>
      <w:pPr/>
      <w:r>
        <w:rPr/>
        <w:t xml:space="preserve">حدثنا عبد الله بن محمد، ثنا عبد الله بن محمد بن سوار، ثنا ضرار بن صرد، ثنا ابن فضيل، عن أبي سنان، عن عبد الله بن أبي الهذيل، عن عمر: </w:t>
      </w:r>
    </w:p>
    <w:p>
      <w:pPr/>
      <w:r>
        <w:rPr>
          <w:color w:val="0000ff"/>
        </w:rPr>
        <w:t xml:space="preserve">{فجاءته إحداهما تمشي على استحياء}</w:t>
      </w:r>
    </w:p>
    <w:p>
      <w:pPr/>
      <w:r>
        <w:rPr/>
        <w:t xml:space="preserve"> [القصص: 25] قال: «مستترة بدرعها أو بكم قميصها»</w:t>
      </w:r>
    </w:p>
    <w:p/>
    <w:p>
      <w:pPr/>
      <w:r>
        <w:rPr/>
        <w:t xml:space="preserve">حدثنا محمد بن عبد الرحمن بن الفضل، ثنا أحمد بن جعفر بن محمد، ثنا علي بن المنذر، ثنا محمد بن فضيل، ثنا الأجلح، عن عبد الله بن أبي الهذيل، قال: ’’قال موسى عليه السلام: يا رب، خلقت خلقا وهم عبادك ثم تحرقهم بالنار؟ قال: يا موسى، اذهب فازرع زرعا، قال: قد فعلت، قال: فاحصده، قال: قد فعلت، قال: فاجعله في كدوسه، قال: قد فعلت، قال: فلا تدع منه شيئا إلا رفعته، قال: قد فعلت، قال: فلعلك قد تركت منه شيئا، قال: لا، إلا ما لا بال له، قال: فمثل أولئك أدخل من عبادي النار’’</w:t>
      </w:r>
    </w:p>
    <w:p/>
    <w:p>
      <w:pPr/>
      <w:r>
        <w:rPr/>
        <w:t xml:space="preserve">أخبرنا القاضي أبو أحمد محمد بن أحمد في كتابه، ثنا محمد بن أيوب، أخبرني عبد الله بن عبد الوهاب بن الحجبي، ثنا حماد بن زيد، ثنا أبو التياح، عن عبد الله بن أبي الهذيل، قال: ’’لما سلط بختنصر على بني إسرائيل جيء بسبي فجلسوا حلقا حلقا، فمر بهم نبي لهم، فلما رأوه بكوا وضجوا إليه وصاحوا، قال: فسمع ذلك فسأل: ما لهم؟ قالوا: مر بهم نبي، لهم قال: ائتوني به، قال: ما الذي سلطني على قومك؟ قال: عظم خطيئتك، وظلم قومي أنفسهم ’’، روى عبد الله بن أبي الهذيل، عن الصديق أبي بكر، وأرسل عنه، وروى عن علي بن أبي طالب، وسمع من عمار بن ياسر، ومن خباب بن الأرت، ومن عبد الله بن عمرو بن العاص، وعبد الله بن عباس، وأبي هريرة، وجرير بن عبد الله البجلي، وعبد الرحمن بن أبزى وغيرهم</w:t>
      </w:r>
    </w:p>
    <w:p/>
    <w:p>
      <w:pPr/>
      <w:r>
        <w:rPr/>
        <w:t xml:space="preserve">حدثنا أبو القاسم زيد بن علي بن أبي بلال قال: ثنا أبو حصين الوادعي، قال: ثنا أبو بكر بن أبي عاصم، قال: ثنا الحسين بن محمد، ح، وحدثنا عبيد بن يعيش، قال: ثنا حسين بن الحسن الأشقر، ح، وحدثنا أحمد بن إسحاق، قال: ثنا محمد بن الصلت، قالا: ثنا أبو كدينة، قال: ثنا ضرار بن مرة الشيباني، عن عبد الله بن أبي الهذيل، عن أبي بكر الصديق، قال: سألت رسول الله صلى الله عليه وسلم عن الإزار، فأخذ بوسط عضلة الساق فقلت: يا رسول الله، زدنا، قال: فأخذ بمقدم العضلة، فقلت: يا رسول الله، زدني، قال: «لا خير فيما هو أسفل من ذلك»، قال: فقلت: هلكنا يا رسول الله، قال: «يا أبا بكر، سدد وقارب تنج»، غريب من حديث عبد الله، لم يروه إلا ضرار بن مرة أبو سنان</w:t>
      </w:r>
    </w:p>
    <w:p/>
    <w:p>
      <w:pPr/>
      <w:r>
        <w:rPr/>
        <w:t xml:space="preserve">حدثنا أبو محمد بن حيان، قال: ثنا أبو يحيى الرازي، قال: ثنا هناد بن السري، قال: ثنا وكيع، عن سفيان، عن الأجلح، عن ابن أبي الهذيل، قال: «رأيت على علي بن أبي طالب قميصا رازيا، إذا أرخى كمه بلغ أطراف الأصابع، وإذا تركه صار إلى الرسغ»</w:t>
      </w:r>
    </w:p>
    <w:p/>
    <w:p>
      <w:pPr/>
      <w:r>
        <w:rPr/>
        <w:t xml:space="preserve">حدثنا أبو بكر بن خلاد، قال: ثنا الحارث بن أبي أسامة، قال: ثنا عبيد الله بن محمد ابن عائشة، قال: ثنا حماد، عن أبي التياح، عن عبد الله بن أبي الهذيل، عن عمار بن ياسر، أن رسول الله صلى الله عليه وسلم قال: «تقتلك الفئة الباغية»، رواه عبد الوارث بن سعيد عن أبي التياح</w:t>
      </w:r>
    </w:p>
    <w:p/>
    <w:p>
      <w:pPr/>
      <w:r>
        <w:rPr/>
        <w:t xml:space="preserve">حدثناه سليمان بن أحمد، نا الهيثم بن خالد المصيصي قال: نا محمد بن عيسى الطباع قال: نا عبد الوارث بن سعيد، عن أبي التياح عن ابن أبي الهذيل، عن عمار بن ياسر، أن النبي صلى الله عليه وسلم قال: «ويحك يا ابن سمية، تقتلك الفئة الباغية»، ورواه الأجلح، وأبو سنان عن عبد الله بن أبي الهذيل</w:t>
      </w:r>
    </w:p>
    <w:p/>
    <w:p>
      <w:pPr/>
      <w:r>
        <w:rPr/>
        <w:t xml:space="preserve">حدثناه إبراهيم بن أحمد بن أبي حصين، قال: ثنا محمد بن عبد الله الحضرمي، قال: ثنا فضل بن سهل، قال: ثنا حسين بن حسن الأشقر، قال: ثنا شريك، عن الأجلح، وأبي سنان، عن عبد الله، وقال: نا فضل بن سهل، قال: نا ابن أبي الهذيل، قال أحدهما: عن عمار وقال الآخر: إن النبي صلى الله عليه وسلم قال لعمار: «تقتلك الفئة الباغية»، قال: والأجلح أتمهما حديثا</w:t>
      </w:r>
    </w:p>
    <w:p/>
    <w:p>
      <w:pPr/>
      <w:r>
        <w:rPr/>
        <w:t xml:space="preserve">حدثنا أبو بكر الآجري، قال: ثنا الحسن بن الحباب المقري، قال: ثنا الفضل بن سهل، ح، وحدثنا أبو جعفر محمد بن محمد بن أحمد المقرئ قال: ثنا أبو شعيب الحراني، قال: ثنا عبيد الله بن عمر، قالا: ثنا أبو أحمد الزبيري، قالا: ثنا سفيان، عن الأجلح، عن عبد الله بن أبي الهذيل، عن خباب بن الأرت، قال: قال رسول الله صلى الله عليه وسلم: «إن بني إسرائيل لما هلكوا قضوا»، غريب من حديث الأجلح والثوري، تفرد به أبو أحمد</w:t>
      </w:r>
    </w:p>
    <w:p/>
    <w:p>
      <w:pPr/>
      <w:r>
        <w:rPr/>
        <w:t xml:space="preserve">حدثنا أحمد بن جعفر بن مالك، قال: ثنا عبد الله بن أحمد، قال: حدثني أبي قال: ثنا عبد الرحمن بن عمرو، عن سفيان، عن أبي سنان، عن عبد الله بن أبي الهذيل، عن عبد الله بن عمرو، قال: «كان النبي صلى الله عليه وسلم يتعوذ بالله من علم لا ينفع، ودعاء لا يسمع، وقلب لا يخشع، ونفس لا تشبع»، غريب من حديث الثوري عن أبي سنان، تفرد به عبد الرحمن، ورواه خالد بن عبد الله عن أبي سنان فخالفه</w:t>
      </w:r>
    </w:p>
    <w:p/>
    <w:p>
      <w:pPr/>
      <w:r>
        <w:rPr/>
        <w:t xml:space="preserve">حدثنا جعفر بن محمد بن عمرو، قال: ثنا أبو حصين الوادعي، قال: ثنا يحيى الحماني، قال: ثنا خالد بن عبد الله، عن أبي سنان، عن عبد الله بن أبي الهذيل، قال: حدثني شيخ، قال: دخلت مسجد إيليا فجلست إلى سارية، فجاء شيخ فصلى إلى السارية، فسألت عنه فقالوا: عبد الله بن عمرو، وقال: إني سمعت نبيكم صلى الله عليه وسلم يقول: «اللهم إني أعوذ بك من علم لا ينفع، ومن قلب لا يخشع، ومن دعاء لا يسمع، ومن نفس لا تشبع، أعوذ بك من شر هؤلاء الأربع»</w:t>
      </w:r>
    </w:p>
    <w:p/>
    <w:p>
      <w:pPr/>
      <w:r>
        <w:rPr/>
        <w:t xml:space="preserve">حدثنا سليمان، قال: ثنا عبدان، قال: ثنا زيد بن الحريش، قال: ثنا عبد الله بن خراش، عن العوام بن حوشب، عن عبد الله بن أبي الهذيل، عن ابن عباس، قال: قال رسول الله صلى الله عليه وسلم: «ليأكل كل رجل من أضحيته»، غريب من حديث عبد الله، لم نكتبه إلا بهذا الإسناد،</w:t>
      </w:r>
    </w:p>
    <w:p/>
    <w:p>
      <w:pPr/>
      <w:r>
        <w:rPr/>
        <w:t xml:space="preserve">حدثنا سليمان، قال: ثنا أبو زرعة الدمشقي، قال: ثنا أبو نعيم، قال: ثنا مندل بن علي، عن جعفر بن أبي المغيرة، عن عبد الله بن أبي الهذيل، عن جرير بن عبد الله البجلي، قال: جاء رجل إلى النبي صلى الله عليه وسلم فقال: ما خلصت من المشركين إلا بقينة أريد بها السوق، وأنا أعزل عنها، قال: «جاءها ما قدر لها»، تفرد به جعفر عن عبد الله، ورواه يعقوب القمي عن جعفر نحوه</w:t>
      </w:r>
    </w:p>
    <w:p/>
    <w:p>
      <w:pPr/>
      <w:r>
        <w:rPr/>
        <w:t xml:space="preserve">حدثنا أبو بكر بن خلاد، قال: ثنا إسماعيل بن إسحاق القاضي، ح، وحدثنا محمد بن الفتح الحنبلي، قال: ثنا علي بن إسحاق بن زاطيا، قالا: ثنا إبراهيم بن عبد الله الهروي، ح، وحدثنا أبو عمرو بن حمدان، قال: ثنا الحسن بن سفيان، قال: ثنا عبيد الله بن عمر، قال: ثنا محمد بن سليمان بن الأصبهاني، عن أبي سنان، عن عبد الله بن أبي الهذيل، عن أبي هريرة، قال: قال رسول الله صلى الله عليه وسلم: «إن جهنم لما سيق إليها أهلها تلقتهم بعنق فلفحتهم لفحة لم تترك لحما على عظم إلا ألقته على العرقوب»، لم يروه مرفوعا متصلا عن أبي سنان عن عبد الله إلا محمد بن سليمان بن الأصبهاني، ورواه ابن عيينة، وابن فضيل، وجرير عن أبي سنان فاختلفوا، فأوقفه ابن فضيل عن أبي هريرة، حدثنا بحديث ابن فضيل أبو بكر بن خلاد، قال: ثنا إسماعيل بن إسحاق، ثنا علي بن عبد الله المديني، قال: ثنا محمد بن فضيل، عن أبي سنان عن عبد الله عن أبي هريرة، مثله من قبله، وحدثنا أبو بكر بن خلاد، قال: ثنا إسماعيل، قال: ثنا علي بن عبد الله، قال: ثنا جرير بن عبد الحميد، عن أبي سنان، عن عبد الله، مثله، ولم يبلغ به أبا هريرة</w:t>
      </w:r>
    </w:p>
    <w:p/>
    <w:p>
      <w:pPr/>
      <w:r>
        <w:rPr/>
        <w:t xml:space="preserve">حدثنا عبد الله بن جعفر، قال: ثنا يونس بن حبيب، قال: ثنا أبو داود، قال: ثنا شعبة، عن حبيب بن الزبير، قال: سمعت عبد الله بن أبي الهذيل يحدث، عن عبد الرحمن بن أبزى، قال: سمعت عبد الله بن خباب، يقول: سمعت أبي بن كعب، رضي الله عنه يقول: ذكر الدجال عند النبي صلى الله عليه وسلم، أو قال ذكر النبي صلى الله عليه وسلم الدجال فقال: «إحدى عينيه كأنها زجاجة خضراء، وتعوذوا بالله من عذاب القبر»، غريب من حديث عبد الله، تفرد به حبيب، ورواه عن شعبة غندر، ووهب بن جرير مثله، ورواه النضر بن شميل، عن شعبة، عن حبيب، عن عبد الله ولم يذكر عبد الله بن خباب، وحدث به الإمام أحمد بن حنبل، عن أبي داود، عن شعبة مثله</w:t>
      </w:r>
    </w:p>
    <w:p>
      <w:pPr>
        <w:jc w:val="start"/>
        <w:bidi/>
      </w:pPr>
      <w:r>
        <w:rPr>
          <w:sz w:val="24"/>
          <w:szCs w:val="24"/>
          <w:b w:val="1"/>
          <w:bCs w:val="1"/>
          <w:rtl/>
        </w:rPr>
        <w:t xml:space="preserve">
حلية الأولياء وطبقات الأصفياء،(دار الكتاب العربي - بيروت،1985،ط 0،ج 4،ص 358)/(السعادة ،1974،ط 1،ج 4،ص 358)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الهذيل
</w:t>
      </w:r>
    </w:p>
    <w:p>
      <w:pPr/>
      <w:r>
        <w:rPr/>
        <w:t xml:space="preserve">عبد الله بن أبي الهذيل العنزي من ربيعة. ويكنى أبا المغيرة. روى عن عمر وعلي وعبد الله بن مسعود وعمار بن ياسر وابن عباس وعبد الله بن عمرو وأبي زرعة ابن عمرو بن جرير.</w:t>
      </w:r>
    </w:p>
    <w:p/>
    <w:p>
      <w:pPr/>
      <w:r>
        <w:rPr/>
        <w:t xml:space="preserve">قال: أخبرنا يعلى بن عبيد قال: حدثنا الأجلح عن ابن أبي الهذيل قال: كنت جالسا عند عمر فجيء بشيخ نشوان في رمضان. قال: ويلك وصبياننا صيام؟ فضربه ثمانين.</w:t>
      </w:r>
    </w:p>
    <w:p/>
    <w:p>
      <w:pPr/>
      <w:r>
        <w:rPr/>
        <w:t xml:space="preserve">قال: أخبرنا بهذا الحديث محمد بن الفضيل بن غزوان عن ضرار بن مرة عن عبد الله بن أبي الهذيل قال: أتي عمر بسكران.</w:t>
      </w:r>
    </w:p>
    <w:p/>
    <w:p>
      <w:pPr/>
      <w:r>
        <w:rPr/>
        <w:t xml:space="preserve">قال: أخبرنا محمد بن عبد الله بن نمير قال: حدثنا يحيى بن آدم عن الأشجعي عن سفيان عن أبي سنان عن عبد الله بن أبي الهذيل. سمع عمر يقول: لا تشد الرحال إلا إلى البيت العتيق.</w:t>
      </w:r>
    </w:p>
    <w:p/>
    <w:p>
      <w:pPr/>
      <w:r>
        <w:rPr/>
        <w:t xml:space="preserve">قال: وقال شعيب بن حرب عن شعبة قال: حدثنا الحكم عن عبد الله بن أبي الهذيل قال: دفع إلي أهل الكوفة مسائل أسأل عنها ابن عباس. فسئل عما في كتابي كله. وله أحاديث.</w:t>
      </w:r>
    </w:p>
    <w:p>
      <w:pPr>
        <w:jc w:val="start"/>
        <w:bidi/>
      </w:pPr>
      <w:r>
        <w:rPr>
          <w:sz w:val="24"/>
          <w:szCs w:val="24"/>
          <w:b w:val="1"/>
          <w:bCs w:val="1"/>
          <w:rtl/>
        </w:rPr>
        <w:t xml:space="preserve">
الطبقات الكبرى،(دار الكتب العلمية - بيروت،1990،ط 1،ج 6،ص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الهذيل، أبو المغيرة، العنزي 
</w:t>
      </w:r>
    </w:p>
    <w:p>
      <w:pPr/>
      <w:r>
        <w:rPr/>
        <w:t xml:space="preserve">عبد الله بن أبي الهذيل، أبو المغيرة، العنزي. </w:t>
      </w:r>
    </w:p>
    <w:p/>
    <w:p>
      <w:pPr/>
      <w:r>
        <w:rPr/>
        <w:t xml:space="preserve">سمع ابن مسعود، رضي الله عنه، وعن أبي بن كعب، رضي الله عنه، سمع منه مسلم أبو فروة.</w:t>
      </w:r>
    </w:p>
    <w:p/>
    <w:p>
      <w:pPr/>
      <w:r>
        <w:rPr/>
        <w:t xml:space="preserve">الكوفي.</w:t>
      </w:r>
    </w:p>
    <w:p/>
    <w:p>
      <w:pPr/>
      <w:r>
        <w:rPr/>
        <w:t xml:space="preserve">المسندي، قال: حدثنا يحيى بن آدم، حدثنا الأشجعي، عن سفيان بن سعيد، عن أبي سنان ضرار، حدثنا عبد الله بن أبي الهذيل، سمعت عمر بن الخطاب خطيباً بالروحاء؛ لا تشدوا الرحال إلا إلى البيت العتيق.</w:t>
      </w:r>
    </w:p>
    <w:p/>
    <w:p>
      <w:pPr/>
      <w:r>
        <w:rPr/>
        <w:t xml:space="preserve">وقال النبي صلى الله عليه وسلم: إلا إلى ثلاثة، وحديث النبي صلى الله عليه وسلم أولي.</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الهذيل العنزي كوفي
</w:t>
      </w:r>
    </w:p>
    <w:p>
      <w:pPr/>
      <w:r>
        <w:rPr/>
        <w:t xml:space="preserve">عبد الله بن أبي الهذيل العنزي كوفي </w:t>
      </w:r>
    </w:p>
    <w:p/>
    <w:p>
      <w:pPr/>
      <w:r>
        <w:rPr/>
        <w:t xml:space="preserve">عن أبي وعمر وعبد الله وعنه الأجلح وأشعث بن أبي الشعثاء وعدة ثقة م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الهذيل
</w:t>
      </w:r>
    </w:p>
    <w:p>
      <w:pPr/>
      <w:r>
        <w:rPr/>
        <w:t xml:space="preserve">ابن أبي الهذيل </w:t>
      </w:r>
    </w:p>
    <w:p/>
    <w:p>
      <w:pPr/>
      <w:r>
        <w:rPr/>
        <w:t xml:space="preserve">عبد الله 3033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الهذيل العنزي تابعي كنيته أبو المغيرة حديثه في الكوفيين
</w:t>
      </w:r>
    </w:p>
    <w:p>
      <w:pPr/>
      <w:r>
        <w:rPr/>
        <w:t xml:space="preserve">عبد الله بن أبي الهذيل العنزي تابعي كنيته أبو المغيرة حديثه في الكوفيين </w:t>
      </w:r>
    </w:p>
    <w:p/>
    <w:p>
      <w:pPr/>
      <w:r>
        <w:rPr/>
        <w:t xml:space="preserve">روى عن أبي الأحوص في الفضائل</w:t>
      </w:r>
    </w:p>
    <w:p/>
    <w:p>
      <w:pPr/>
      <w:r>
        <w:rPr/>
        <w:t xml:space="preserve">روى عنه إسماعيل بن رجاء وواصل بن حيان</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الهذيل العبدي
</w:t>
      </w:r>
    </w:p>
    <w:p>
      <w:pPr/>
      <w:r>
        <w:rPr/>
        <w:t xml:space="preserve">عبد الله بن أبي الهذيل العبدي </w:t>
      </w:r>
    </w:p>
    <w:p/>
    <w:p>
      <w:pPr/>
      <w:r>
        <w:rPr/>
        <w:t xml:space="preserve">يروي عن جماعه من الصحابة روى عنه أهل الكوفة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الهذيل الغنوي كنيته أبو المغيرة
</w:t>
      </w:r>
    </w:p>
    <w:p>
      <w:pPr/>
      <w:r>
        <w:rPr/>
        <w:t xml:space="preserve">عبد الله بن أبي الهذيل الغنوي كنيته أبو المغيرة </w:t>
      </w:r>
    </w:p>
    <w:p/>
    <w:p>
      <w:pPr/>
      <w:r>
        <w:rPr/>
        <w:t xml:space="preserve">من أهل الكوفة</w:t>
      </w:r>
    </w:p>
    <w:p/>
    <w:p>
      <w:pPr/>
      <w:r>
        <w:rPr/>
        <w:t xml:space="preserve">يروي عن عمر وابن مسعود وأبي بن كعب روى عنه أبو سنان وأبو فروة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الهذيل العنزي
</w:t>
      </w:r>
    </w:p>
    <w:p>
      <w:pPr/>
      <w:r>
        <w:rPr/>
        <w:t xml:space="preserve">عبد الله بن أبي الهذيل العنزي </w:t>
      </w:r>
    </w:p>
    <w:p/>
    <w:p>
      <w:pPr/>
      <w:r>
        <w:rPr/>
        <w:t xml:space="preserve">يروي عن عبد الرحمن بن أبزى روى عنه حبيب بن الزبير</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الهذيل كوفي
</w:t>
      </w:r>
    </w:p>
    <w:p>
      <w:pPr/>
      <w:r>
        <w:rPr/>
        <w:t xml:space="preserve">عبد الله بن أبي الهذيل كوفي </w:t>
      </w:r>
    </w:p>
    <w:p/>
    <w:p>
      <w:pPr/>
      <w:r>
        <w:rPr/>
        <w:t xml:space="preserve">تابعي ثقة وكان عثمانيا</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الهذيل
</w:t>
      </w:r>
    </w:p>
    <w:p>
      <w:pPr/>
      <w:r>
        <w:rPr/>
        <w:t xml:space="preserve">عبد الله بن أبي الهذيل</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الهذيل العنبري أبو المغيرة
</w:t>
      </w:r>
    </w:p>
    <w:p>
      <w:pPr/>
      <w:r>
        <w:rPr/>
        <w:t xml:space="preserve">عبد الله بن أبي الهذيل العنبري أبو المغيرة </w:t>
      </w:r>
    </w:p>
    <w:p/>
    <w:p>
      <w:pPr/>
      <w:r>
        <w:rPr/>
        <w:t xml:space="preserve">روى عن بن مسعود روى عنه ضرار بن مرة وأبو فروة سمعت أبي يقول ذلك قال أبو محمد روى عنه عوسجة بن الرماح.</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2026-05-14T18:40:35+03:00</dcterms:created>
  <dcterms:modified xsi:type="dcterms:W3CDTF">2026-05-14T18:40:35+03:00</dcterms:modified>
</cp:coreProperties>
</file>

<file path=docProps/custom.xml><?xml version="1.0" encoding="utf-8"?>
<Properties xmlns="http://schemas.openxmlformats.org/officeDocument/2006/custom-properties" xmlns:vt="http://schemas.openxmlformats.org/officeDocument/2006/docPropsVTypes"/>
</file>