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 أبو صالح،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 أبو صالح، عن رجل من الصحابة
</w:t>
      </w:r>
    </w:p>
    <w:p>
      <w:pPr/>
      <w:r>
        <w:rPr/>
        <w:t xml:space="preserve">ذكوان أبو صالح، عن رجل من الصحابة (د ع) ذكوان أبو صالح: عن رجل من الصحابة.</w:t>
      </w:r>
    </w:p>
    <w:p/>
    <w:p>
      <w:pPr/>
      <w:r>
        <w:rPr/>
        <w:t xml:space="preserve">روى وكيع، عن الأعمش، عن أبي صالح، عن بعض أصحاب النبي صلى الله عليه وسلم قال: قال رسول الله صلى الله عليه وسلم: «أفضل الكلام سبحان الله، والحمد لله، ولا إله إلا الله، والله أكبر». </w:t>
      </w:r>
    </w:p>
    <w:p/>
    <w:p>
      <w:pPr/>
      <w:r>
        <w:rPr/>
        <w:t xml:space="preserve">رواه أبو حمزة السكري، عن الأعمش، عن أبي صالح، عن أبي هريرة. وروى وكيع أيضا، عن الأعمش، عن أبي صالح، عن بعض أصحاب النبي صلى الله عليه وسلم قال: كان النبي صلى الله عليه وسلم، يصلي حتى ترم قدماه، فقيل: يا رسول الله، تفعل هذا وقد غفر الله لك ما تقدم من ذنبك وما تأخر؟ قال: «أفلا أكون عبدا شكورا». </w:t>
      </w:r>
    </w:p>
    <w:p/>
    <w:p>
      <w:pPr/>
      <w:r>
        <w:rPr/>
        <w:t xml:space="preserve">ورواه أبو معاوية، عن الأعمش، عن أبي صالح قال: كان النبي صلى الله عليه وسلم يصلي. ورواه شعبة والثوري، عن أبي صالح، عن أبي هريرة، عن النبي صلى الله عليه وسلم.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1454)/(دار الكتب العلمية - بيروت،1994،ط 1،ج 6،ص 406)/(دار الفكر - بيروت،1989،ط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2026-05-22T20:55:21+03:00</dcterms:created>
  <dcterms:modified xsi:type="dcterms:W3CDTF">2026-05-22T20:55:21+03:00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