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صعصعة
</w:t>
      </w:r>
    </w:p>
    <w:p>
      <w:pPr/>
      <w:r>
        <w:rPr/>
        <w:t xml:space="preserve">جد صعصعة (س) جد صعصعة، وأخوه.</w:t>
      </w:r>
    </w:p>
    <w:p/>
    <w:p>
      <w:pPr/>
      <w:r>
        <w:rPr/>
        <w:t xml:space="preserve">روى صعصعة بن أبي الخريف، عن أبيه، عن جده قال: أقبلت أنا وأخى، والنبي صلى الله عليه وسلم- يؤم الناس بالخيف من منى في صلاة الغداة، وقد صلينا الصبح في منازلنا. فلما انصرف قال: علي بهذين الرجلين. فقال: ما منعكما أن تصليا مع الناس؟ قال: كنا صلينا.</w:t>
      </w:r>
    </w:p>
    <w:p/>
    <w:p>
      <w:pPr/>
      <w:r>
        <w:rPr/>
        <w:t xml:space="preserve">فقال: «إذا صلى أحدكم في رحله ثم وجد الناس يصلون فليصل بصلاتهم، ويجعل صلاته في رحله نافلة».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1429)/(دار الكتب العلمية - بيروت،1994،ط 1،ج 6،ص 352)/(دار الفكر - بيروت،1989،ط 1،ج 5،ص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2026-07-26T17:24:33+03:00</dcterms:created>
  <dcterms:modified xsi:type="dcterms:W3CDTF">2026-07-26T17:24:33+03:00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