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أمامة الباهلي
</w:t>
      </w:r>
    </w:p>
    <w:p>
      <w:pPr>
        <w:jc w:val="start"/>
        <w:bidi/>
      </w:pPr>
      <w:r>
        <w:rPr>
          <w:rFonts w:ascii="arial" w:hAnsi="arial" w:eastAsia="arial" w:cs="arial"/>
          <w:sz w:val="28"/>
          <w:szCs w:val="28"/>
          <w:b w:val="1"/>
          <w:bCs w:val="1"/>
          <w:rtl/>
        </w:rPr>
        <w:t xml:space="preserve">أبو أمامة الباهلي
</w:t>
      </w:r>
    </w:p>
    <w:p>
      <w:pPr/>
      <w:r>
        <w:rPr/>
        <w:t xml:space="preserve">أبو أمامة الباهلي (س) أبو أمامة الباهلي.</w:t>
      </w:r>
    </w:p>
    <w:p/>
    <w:p>
      <w:pPr/>
      <w:r>
        <w:rPr/>
        <w:t xml:space="preserve">أخبرنا أبو موسى كتابة، أخبرنا أبو غالب الكوشيدي، ونوشروان بن شيرزاد، وأبو بكر محمد بن القاسم، وأبو زيد غانم بن علي بن مشكلة، وأبو الخير عبد الكريم بن فورجة، وأبو بكر محمد بن أحمد الصغير قالوا: حدثنا أبو بكر بن ريذة، أخبرنا أبو القاسم الطبراني، أخبرنا عبد الله بن أحمد بن حنبل: حدثني سويد بن سعيد، أخبرنا علي بن مسهر، عن ليث بن أبي سليم، عن عبد الرحمن بن سابط، عن أبي أمامة وأخيه قالا: أبصر رسول الله- صلى الله عليه وسلم- قوما يتوضئون، فقال: «ويل للأعقاب من النار». </w:t>
      </w:r>
    </w:p>
    <w:p/>
    <w:p>
      <w:pPr/>
      <w:r>
        <w:rPr/>
        <w:t xml:space="preserve">أخرجه أبو موسى وقال: رواه جماعة عن ليث، اختلف عليه فيه، فقال بعضهم: «عن أبي أمامة» وحده، وبعضهم: «عن أخيه» وحده، وبعضهم: عن أحدهما على الشك. قلت: وقد أخبرنا به يحيى بن محمود إذنا بإسناده، عن ابن أبي عاصم قال: حدثنا يوسف ابن موسى، أخبرنا جرير، عن ليث، عن عبد الرحمن بن سابط، عن أخي أبي أمامة قال: رأى النبي صلى الله عليه وسلم قوما يتوضئون، فبقي علي أقدامهم قدر الدرهم، لم يصبه الماء، فقال: «ويل للأعقاب من النار». </w:t>
      </w:r>
    </w:p>
    <w:p>
      <w:pPr>
        <w:jc w:val="start"/>
        <w:bidi/>
      </w:pPr>
      <w:r>
        <w:rPr>
          <w:sz w:val="24"/>
          <w:szCs w:val="24"/>
          <w:b w:val="1"/>
          <w:bCs w:val="1"/>
          <w:rtl/>
        </w:rPr>
        <w:t xml:space="preserve">
أسد الغابة في معرفة الصحابة،(دار ابن حزم - بيروت،2012،ط 1،ج 1،ص 1428)/(دار الكتب العلمية - بيروت،1994،ط 1،ج 6،ص 349)/(دار الفكر - بيروت،1989،ط 1،ج 5،ص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2026-07-27T10:16:27+03:00</dcterms:created>
  <dcterms:modified xsi:type="dcterms:W3CDTF">2026-07-27T10:16:27+03:00</dcterms:modified>
</cp:coreProperties>
</file>

<file path=docProps/custom.xml><?xml version="1.0" encoding="utf-8"?>
<Properties xmlns="http://schemas.openxmlformats.org/officeDocument/2006/custom-properties" xmlns:vt="http://schemas.openxmlformats.org/officeDocument/2006/docPropsVTypes"/>
</file>