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حديدة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حديدة
</w:t>
      </w:r>
    </w:p>
    <w:p>
      <w:pPr/>
      <w:r>
        <w:rPr/>
        <w:t xml:space="preserve">ابن حديدة (س) ابن حديدة. وقيل: أبو حديدة. تقدم في الكنى. </w:t>
      </w:r>
    </w:p>
    <w:p/>
    <w:p>
      <w:pPr/>
      <w:r>
        <w:rPr/>
        <w:t xml:space="preserve">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1420)/(دار الكتب العلمية - بيروت،1994،ط 1،ج 6،ص 331)/(دار الفكر - بيروت،1989،ط 1،ج 5،ص 337)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2026-07-26T23:28:07+03:00</dcterms:created>
  <dcterms:modified xsi:type="dcterms:W3CDTF">2026-07-26T23:28:07+03:00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