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438)/(دار الكتب العلمية - بيروت،1994،ط 1،ج 2،ص 376)/(دار الفكر - بيروت،1989،ط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1D8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