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فروة مولى عبد الرحمن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فروة مولى عبد الرحمن بن هشام
</w:t>
      </w:r>
    </w:p>
    <w:p>
      <w:pPr/>
      <w:r>
        <w:rPr/>
        <w:t xml:space="preserve">أبو فروة مولى عبد الرحمن بن هشام (ب) أبو فروة مولى عبد الرحمن بن هشام.</w:t>
      </w:r>
    </w:p>
    <w:p/>
    <w:p>
      <w:pPr/>
      <w:r>
        <w:rPr/>
        <w:t xml:space="preserve">كان مسلما على عهد رسول الله صلى الله عليه وسلم ذكر الواقدي عنه أنه قال: قسم أبو بكر- رضي الله عنه- قسما، فقسم لي كما قسم لمولاي.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1379)/(دار الكتب العلمية - بيروت،1994،ط 1،ج 6،ص 239)/(دار الفكر - بيروت،1989،ط 1،ج 5،ص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فروة
</w:t>
      </w:r>
    </w:p>
    <w:p>
      <w:pPr/>
      <w:r>
        <w:rPr/>
        <w:t xml:space="preserve">أبو فروة مولى عبد الرحمن بن هشام. كان مسلما على عهد رسول الله عليه وسلم، ذكر الواقدي عنه أنه قال: قسم أبو بكر قسما فقسم لي كما قسم لمولاي.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2026-06-21T17:24:20+03:00</dcterms:created>
  <dcterms:modified xsi:type="dcterms:W3CDTF">2026-06-21T17:24:20+03:00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