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النخعي
</w:t>
      </w:r>
    </w:p>
    <w:p>
      <w:pPr>
        <w:jc w:val="start"/>
        <w:bidi/>
      </w:pPr>
      <w:r>
        <w:rPr>
          <w:rFonts w:ascii="arial" w:hAnsi="arial" w:eastAsia="arial" w:cs="arial"/>
          <w:sz w:val="28"/>
          <w:szCs w:val="28"/>
          <w:b w:val="1"/>
          <w:bCs w:val="1"/>
          <w:rtl/>
        </w:rPr>
        <w:t xml:space="preserve">أبو عمرو النخعي
</w:t>
      </w:r>
    </w:p>
    <w:p>
      <w:pPr/>
      <w:r>
        <w:rPr/>
        <w:t xml:space="preserve">أبو عمرو النخعي أبو عمرو النخعي.</w:t>
      </w:r>
    </w:p>
    <w:p/>
    <w:p>
      <w:pPr/>
      <w:r>
        <w:rPr/>
        <w:t xml:space="preserve">أحد الوافدين على رسول الله صلى الله عليه وسلم. ذكره ابن قتيبة في غريب الحديث، وذكر له رؤيا عبرها له.</w:t>
      </w:r>
    </w:p>
    <w:p/>
    <w:p>
      <w:pPr/>
      <w:r>
        <w:rPr/>
        <w:t xml:space="preserve">ذكره الغساني.</w:t>
      </w:r>
    </w:p>
    <w:p>
      <w:pPr>
        <w:jc w:val="start"/>
        <w:bidi/>
      </w:pPr>
      <w:r>
        <w:rPr>
          <w:sz w:val="24"/>
          <w:szCs w:val="24"/>
          <w:b w:val="1"/>
          <w:bCs w:val="1"/>
          <w:rtl/>
        </w:rPr>
        <w:t xml:space="preserve">
أسد الغابة في معرفة الصحابة،(دار ابن حزم - بيروت،2012،ط 1،ج 1،ص 1372)/(دار الكتب العلمية - بيروت،1994،ط 1،ج 6،ص 224)/(دار الفكر - بيروت،1989،ط 1،ج 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النخعي
</w:t>
      </w:r>
    </w:p>
    <w:p>
      <w:pPr/>
      <w:r>
        <w:rPr/>
        <w:t xml:space="preserve">أبو عمرو النخعي أحد من وفد على النبي صلى الله عليه وسلم من النخع.</w:t>
      </w:r>
    </w:p>
    <w:p/>
    <w:p>
      <w:pPr/>
      <w:r>
        <w:rPr/>
        <w:t xml:space="preserve">ذكره أبو محمد بن قتيبة في غريب الحديث، وذكر له رؤيا، واستدركه ابن الأثير عن الغساني، وهذا هو زرارة بن قيس والد عمرو بن زرارة. وقد تقدم ذكره وحديثه في الأسماء.</w:t>
      </w:r>
    </w:p>
    <w:p>
      <w:pPr>
        <w:jc w:val="start"/>
        <w:bidi/>
      </w:pPr>
      <w:r>
        <w:rPr>
          <w:sz w:val="24"/>
          <w:szCs w:val="24"/>
          <w:b w:val="1"/>
          <w:bCs w:val="1"/>
          <w:rtl/>
        </w:rPr>
        <w:t xml:space="preserve">
الإصابة في تمييز الصحابة،(دار الكتب العلمية - بيروت،1995،ط 1،ج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2026-06-21T15:59:03+03:00</dcterms:created>
  <dcterms:modified xsi:type="dcterms:W3CDTF">2026-06-21T15:59:03+03:00</dcterms:modified>
</cp:coreProperties>
</file>

<file path=docProps/custom.xml><?xml version="1.0" encoding="utf-8"?>
<Properties xmlns="http://schemas.openxmlformats.org/officeDocument/2006/custom-properties" xmlns:vt="http://schemas.openxmlformats.org/officeDocument/2006/docPropsVTypes"/>
</file>