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جرير
</w:t>
      </w:r>
    </w:p>
    <w:p>
      <w:pPr/>
      <w:r>
        <w:rPr/>
        <w:t xml:space="preserve">أبو عمرو بن جرير (ع) أبو عمرو جرير بن عبد الله البجلي. تقدم ذكره. 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1372)/(دار الكتب العلمية - بيروت،1994،ط 1،ج 6،ص 223)/(دار الفكر - بيروت،1989،ط 1،ج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2026-06-21T15:59:00+03:00</dcterms:created>
  <dcterms:modified xsi:type="dcterms:W3CDTF">2026-06-21T15:59:00+03:00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