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علقمة بن الأعور
</w:t>
      </w:r>
    </w:p>
    <w:p>
      <w:pPr>
        <w:jc w:val="start"/>
        <w:bidi/>
      </w:pPr>
      <w:r>
        <w:rPr>
          <w:rFonts w:ascii="arial" w:hAnsi="arial" w:eastAsia="arial" w:cs="arial"/>
          <w:sz w:val="28"/>
          <w:szCs w:val="28"/>
          <w:b w:val="1"/>
          <w:bCs w:val="1"/>
          <w:rtl/>
        </w:rPr>
        <w:t xml:space="preserve">أبو علقمة بن الأعور
</w:t>
      </w:r>
    </w:p>
    <w:p>
      <w:pPr/>
      <w:r>
        <w:rPr/>
        <w:t xml:space="preserve">أبو علقمة بن الأعور (س) أبو علقمة بن الأعور السلمي، ذكره الحافظ، عبد الجليل بن محمد.</w:t>
      </w:r>
    </w:p>
    <w:p/>
    <w:p>
      <w:pPr/>
      <w:r>
        <w:rPr/>
        <w:t xml:space="preserve">أخبرنا أبو جعفر بإسناده عن يونس، عن ابن إسحاق، عن محمد بن طلحة بن يزيد بن ركانة، عن عكرمة، عن ابن عباس قال: ما ضرب رسول الله صلى الله عليه وسلم في الخمر إلا أخيرا، لقد غزا غزوة تبوك فغشي حجرته من الليل أبو علقمة بن الأعور السلمي وهو سكران، حتى قطع بعض عرى الحجرة، فقال: من هذا؟ فقيل: أبو علقمة، سكران! فقال رسول الله صلى الله عليه وسلم: ليقم إليه رجل منكم فليأخذ بيده حتى يرده إلى رحله. أخرجه أبو موسى.</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218)/(دار الفكر - بيروت،1989،ط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بن الأعور السلمي
</w:t>
      </w:r>
    </w:p>
    <w:p>
      <w:pPr/>
      <w:r>
        <w:rPr/>
        <w:t xml:space="preserve">أبو علقمة بن الأعور السلمي ذكره ابن إسحاق في المغازي في غزوة تبوك، قال: حدثني محمد بن طلحة بن يزيد بن ركانة، عن عكرمة، عن أبي عباس، قال: ما ضرب رسول الله صلى الله عليه وسلم في الخمر إلا أخيرا، لقد غزا غزوة تبوك فغشي حجرته من الليل أبو علقمة بن الأعور السلمي، وهو سكران حتى قطع بعض عرى الحجرة، فقال: «ليقم إليه منكم رجل فيأخذ بيده حتى يرده إلى رحله» واستدركه أبو موسى وغيره.</w:t>
      </w:r>
    </w:p>
    <w:p>
      <w:pPr>
        <w:jc w:val="start"/>
        <w:bidi/>
      </w:pPr>
      <w:r>
        <w:rPr>
          <w:sz w:val="24"/>
          <w:szCs w:val="24"/>
          <w:b w:val="1"/>
          <w:bCs w:val="1"/>
          <w:rtl/>
        </w:rPr>
        <w:t xml:space="preserve">
الإصابة في تمييز الصحابة،(دار الكتب العلمية - بيروت،1995،ط 1،ج 7،ص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2026-06-21T17:05:53+03:00</dcterms:created>
  <dcterms:modified xsi:type="dcterms:W3CDTF">2026-06-21T17:05:53+03:00</dcterms:modified>
</cp:coreProperties>
</file>

<file path=docProps/custom.xml><?xml version="1.0" encoding="utf-8"?>
<Properties xmlns="http://schemas.openxmlformats.org/officeDocument/2006/custom-properties" xmlns:vt="http://schemas.openxmlformats.org/officeDocument/2006/docPropsVTypes"/>
</file>