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عطية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عطية البكري
</w:t>
      </w:r>
    </w:p>
    <w:p>
      <w:pPr/>
      <w:r>
        <w:rPr/>
        <w:t xml:space="preserve">أبو عطية البكري (د ع) أبو عطية البكري، من بكر بن وائل.</w:t>
      </w:r>
    </w:p>
    <w:p/>
    <w:p>
      <w:pPr/>
      <w:r>
        <w:rPr/>
        <w:t xml:space="preserve">قال: انطلق بي أهلي إلى النبي صلى الله عليه وسلم، وأنا غلام.</w:t>
      </w:r>
    </w:p>
    <w:p/>
    <w:p>
      <w:pPr/>
      <w:r>
        <w:rPr/>
        <w:t xml:space="preserve">روى عنه مسكين بن عبد الله أبو فاطمة الأزدي أنه قال: انطلق بي إلى النبي صلى الله عليه وسلم وأنا غلام شاب. قال: فرأيت أبا عطية يجمع بالمدينة- مدينة سجستان- وكان ينزل خارجا من المدينة على نحو من ميل، ورأيت أبا عطية أبيض الرأس واللحية، ورأيته يعتم بعمامة بيضاء.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1366)/(دار الكتب العلمية - بيروت،1994،ط 1،ج 6،ص 211)/(دار الفكر - بيروت،1989،ط 1،ج 5،ص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عطية البكري
</w:t>
      </w:r>
    </w:p>
    <w:p>
      <w:pPr/>
      <w:r>
        <w:rPr/>
        <w:t xml:space="preserve">أبو عطية البكري ذكره ابن مندة، وأخرج من طريق يحيى بن عمر، حدثنا مسلم عن عبد الله أبو فاطمة الأزدي: سمعت أبا عطية البكري يقول: انطلق بي أهلي إلى النبي صلى الله عليه وسلم وأنا غلام شاب، قال أبو فاطمة: رأيت أبا عطية يجمع بسجستان، وكان نزل خارجا من المدينة على نحو ميل، ورأيت أبا عطية أبيض الرأس واللحية ورأيته يعتم بعمامة بيضاء.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2026-06-21T19:38:06+03:00</dcterms:created>
  <dcterms:modified xsi:type="dcterms:W3CDTF">2026-06-21T19:38:06+03:00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