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عسيب مولى رسول الله صلى الله عليه وسلم
</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(ب د ع) أبو عسيب مولى رسول الله صلى الله عليه وسلم.</w:t>
      </w:r>
    </w:p>
    <w:p/>
    <w:p>
      <w:pPr/>
      <w:r>
        <w:rPr/>
        <w:t xml:space="preserve">له صحبة ورواية، قيل: اسمه أحمر. روى عنه أبو نصيرة، وحازم بن القاسم. له حديثان: أحدهما: «أتانى جبريل بالحمى والطاعون، فأمسكت الحمي بالمدينة، وأرسلت الطاعون إلى الشام، والطاعون شهادة لأمتي». رواه عنه مسلم بن عبيد أبو نصيرة. والحديث الثاني رواه أبو نصيرة أيضا، عنه: أن النبي صلى الله عليه وسلم خرج ليلا، فدعاني فخرجت إليه، ثم مر بأبي بكر فدعاه، ثم مر بعمر فدعاه. وأنطلق حتى أتى حائطا لبعض الأنصار، فقال لصاحب الحائط: أطعمنا بسرا، فجاء بعذق فوضعه فأكلوا، ثم دعا بماء فشربوا، ثم قال: لتسألن عن هذا النعيم. وهذا يشبه حديث أبي الهيثم بن التيهان.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1366)/(دار الكتب العلمية - بيروت،1994،ط 1،ج 6،ص 210)/(دار الفكر - بيروت،1989،ط 1،ج 5،ص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مشهور بكنيته.</w:t>
      </w:r>
    </w:p>
    <w:p/>
    <w:p>
      <w:pPr/>
      <w:r>
        <w:rPr/>
        <w:t xml:space="preserve">وقد تقدم ذكر من قال في أحمر إنه اسمه، وذكر من قال إنه سفينة مولى أم سلمة، والراجح أنه غيره.</w:t>
      </w:r>
    </w:p>
    <w:p/>
    <w:p>
      <w:pPr/>
      <w:r>
        <w:rPr/>
        <w:t xml:space="preserve">وأخرج حديثه أحمد، والحارث بن أبي أسامة، والطبراني، والحاكم أبو أحمد، من طريق يزيد بن هارون، عن مسلم بن عبيد، عنه في الحمى والطاعون. ووقع عند الحاكم عن مسلم بن عبيدة عن أبي نصير بإثبات الهاء في عبيدة دون نصير، والأول الصواب. وأخرج له ابن مندة حديثا آخر من رواية حشرج بن نباتة، عن أبي بصيرة، وإسناده حسن.</w:t>
      </w:r>
    </w:p>
    <w:p>
      <w:pPr>
        <w:jc w:val="start"/>
        <w:bidi/>
      </w:pPr>
      <w:r>
        <w:rPr>
          <w:sz w:val="24"/>
          <w:szCs w:val="24"/>
          <w:b w:val="1"/>
          <w:bCs w:val="1"/>
          <w:rtl/>
        </w:rPr>
        <w:t xml:space="preserve">
الإصابة في تمييز الصحابة،(دار الكتب العلمية - بيروت،1995،ط 1،ج 7،ص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النبي -صلى الله عليه وسلم، ممن نزل البصرة وطال عمره.</w:t>
      </w:r>
    </w:p>
    <w:p/>
    <w:p>
      <w:pPr/>
      <w:r>
        <w:rPr/>
        <w:t xml:space="preserve">خرج له الإمام أحمد في ’’مسنده’’.</w:t>
      </w:r>
    </w:p>
    <w:p/>
    <w:p>
      <w:pPr/>
      <w:r>
        <w:rPr/>
        <w:t xml:space="preserve">يقال: اسمه أحمر، وكان من الصلحاء العباد.</w:t>
      </w:r>
    </w:p>
    <w:p/>
    <w:p>
      <w:pPr/>
      <w:r>
        <w:rPr/>
        <w:t xml:space="preserve">حدث عنه: خازم بن القاسم، وأبو نصيرة مسلم بن عبيد، وميمونة بنت أبي عسيب، وقالت: كان أبي يواصل بين ثلاث في الصيام، ويصلي الضحى قائما، فعجز، فكان يصلي قاعدا، ويصوم البيض. قالت: وكان في سريره جلجل، فيعجز صوته، حتى يناديها به، فإذا حركه جاءت.</w:t>
      </w:r>
    </w:p>
    <w:p/>
    <w:p>
      <w:pPr/>
      <w:r>
        <w:rPr/>
        <w:t xml:space="preserve">روى ذلك التبوذكي، عن مسلمة بنت زبان، سمعت ميمونة بذلك.</w:t>
      </w:r>
    </w:p>
    <w:p/>
    <w:p>
      <w:pPr/>
      <w:r>
        <w:rPr/>
        <w:t xml:space="preserve">وقال خازم بن القاسم -فيما سمعه منه التبوذكي: رأيت أبا عسيب يصفر رأسه ولحيته.</w:t>
      </w:r>
    </w:p>
    <w:p/>
    <w:p>
      <w:pPr/>
      <w:r>
        <w:rPr/>
        <w:t xml:space="preserve">وقال يزيد: أخبرنا أبو نصيرة: سمعت أبا عسب يقول: قال رسول الله -صلى الله عليه وسلم: ’’أتاني جبريل بالحمى والطاعون، فأمسكت الحمى بالمدينة، وأرسلت الطاعون إلى الشام’’.</w:t>
      </w:r>
    </w:p>
    <w:p/>
    <w:p>
      <w:pPr/>
      <w:r>
        <w:rPr/>
        <w:t xml:space="preserve">كبار التابعين:</w:t>
      </w:r>
    </w:p>
    <w:p>
      <w:pPr>
        <w:jc w:val="start"/>
        <w:bidi/>
      </w:pPr>
      <w:r>
        <w:rPr>
          <w:sz w:val="24"/>
          <w:szCs w:val="24"/>
          <w:b w:val="1"/>
          <w:bCs w:val="1"/>
          <w:rtl/>
        </w:rPr>
        <w:t xml:space="preserve">
سير أعلام النبلاء،(دار الحديث- القاهرة،2006،ط 0،ج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وأبو عسيب مولى رسول الله صلى الله عليه وسلم كان يبيت في المسجد ويخالط أهل الصفة</w:t>
      </w:r>
    </w:p>
    <w:p/>
    <w:p>
      <w:pPr/>
      <w:r>
        <w:rPr/>
        <w:t xml:space="preserve">حدثنا محمد بن سابق بن الحسن، ثنا إسحاق بن الحسن الحربي، ثنا محمد بن سابق، ثنا حشرج بن نباتة، عن أبي نصيرة، عن أبي عسيب، قال: خرج رسول الله صلى الله عليه وسلم ليلا فدعاني فخرجت إليه ثم مر بأبي بكر فدعاه فخرج ثم مر بعمر فدعاه فخرج إليه فانطلق حتى دخل حائطا لبعض الأنصار فقال لصاحب الحائط: «أطعمنا بسرا» فجاء بعذق فوضعه فأكلوا ثم دعا بماء فشرب فقال: «لتسألن عن هذا يوم القيامة» قال: وأخذ عمر العذق فضرب به الأرض حتى تناثر البسر نحو وجه رسول الله صلى الله عليه وسلم ثم قال: يا رسول الله إنا لمسئولون عن هذا يوم القيامة قال: ’’نعم إلا من ثلاث: كسرة يسد بها جوعته أو ثوب يستر بها عورته أو جحر يدخل فيه من الحر والقر’’</w:t>
      </w:r>
    </w:p>
    <w:p>
      <w:pPr>
        <w:jc w:val="start"/>
        <w:bidi/>
      </w:pPr>
      <w:r>
        <w:rPr>
          <w:sz w:val="24"/>
          <w:szCs w:val="24"/>
          <w:b w:val="1"/>
          <w:bCs w:val="1"/>
          <w:rtl/>
        </w:rPr>
        <w:t xml:space="preserve">
حلية الأولياء وطبقات الأصفياء،(دار الكتاب العربي - بيروت،1985،ط 0،ج 2،ص 27)/(السعادة ،1974،ط 1،ج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له صحبة ورواية أسند عن رسول الله صلى الله عليه وسلم حديثين: أحدهما في الحمى والطاعون.</w:t>
      </w:r>
    </w:p>
    <w:p/>
    <w:p>
      <w:pPr/>
      <w:r>
        <w:rPr/>
        <w:t xml:space="preserve">روى عنه مسلم بن عبيد أبو نصيرة وقال القاسم بن حمزة: رأيت أبا عسيب خادم رسول الله صلى الله عليه وسلم يخضب لحيته ورأسه قيل: اسم أبي عسيب أحمر.</w:t>
      </w:r>
    </w:p>
    <w:p>
      <w:pPr>
        <w:jc w:val="start"/>
        <w:bidi/>
      </w:pPr>
      <w:r>
        <w:rPr>
          <w:sz w:val="24"/>
          <w:szCs w:val="24"/>
          <w:b w:val="1"/>
          <w:bCs w:val="1"/>
          <w:rtl/>
        </w:rPr>
        <w:t xml:space="preserve">
الاستيعاب في معرفة الأصحاب،(دار الجيل - بيروت،1992،ط 1،ج 4،ص 1715)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 صلى الله عليه وسلم -</w:t>
      </w:r>
    </w:p>
    <w:p/>
    <w:p>
      <w:pPr/>
      <w:r>
        <w:rPr/>
        <w:t xml:space="preserve">قال: وفي بعض الرواية يقولون عن أبي عسيم وهو رجل واحد.</w:t>
      </w:r>
    </w:p>
    <w:p/>
    <w:p>
      <w:pPr/>
      <w:r>
        <w:rPr/>
        <w:t xml:space="preserve">قال: أخبرنا يزيد بن هارون قال: أخبرنا مسلم بن عبيد أبو نصيرة قال:</w:t>
      </w:r>
    </w:p>
    <w:p/>
    <w:p>
      <w:pPr/>
      <w:r>
        <w:rPr/>
        <w:t xml:space="preserve">[سمعت أبا عسيب مولى رسول الله - صلى الله عليه وسلم - يقول: قال رسول الله. ص: أتاني جبريل. ع. بالحمى. والطاعون فأمسكت الحمى بالمدينة وأرسلت الطاعون إلى الشام. فالطاعون شهادة لأمتي ورحمة لهم ورجس على الكفار].</w:t>
      </w:r>
    </w:p>
    <w:p/>
    <w:p>
      <w:pPr/>
      <w:r>
        <w:rPr/>
        <w:t xml:space="preserve">قال: أخبرنا موسى بن إسماعيل قال: حدثنا حازم بن القاسم قال: سمعت أبا عسيب يقول: من كان منكم صحيحا يقدر على المشي إلى الجمعة فلا يدعها فإنها فريضة كفريضة الحج.</w:t>
      </w:r>
    </w:p>
    <w:p/>
    <w:p>
      <w:pPr/>
      <w:r>
        <w:rPr/>
        <w:t xml:space="preserve">قال: أخبرنا موسى بن إسماعيل قال: حدثنا حازم بن القاسم قال: رأيت أبا عسيب يشرب في قدح غليظ لم ينجث فقلنا: لو شربت في أقداحنا هذه الرقاق.</w:t>
      </w:r>
    </w:p>
    <w:p/>
    <w:p>
      <w:pPr/>
      <w:r>
        <w:rPr/>
        <w:t xml:space="preserve">قال: وما يمنعني أن آكل وأشرب فيه. وقد رأيت النبي - صلى الله عليه وسلم - يشرب فيه؟.</w:t>
      </w:r>
    </w:p>
    <w:p/>
    <w:p>
      <w:pPr/>
      <w:r>
        <w:rPr/>
        <w:t xml:space="preserve">قال: أخبرنا موسى بن إسماعيل قال: أخبرنا حازم بن القاسم قال: رأيت أبا عسيب خادم رسول الله - صلى الله عليه وسلم - يصفر رأسه ولحيته وسبلته. قال: وسمعت أبا عسيب يقول: من كان صحيحا يطيق المشي إلى الجمعة فلا يدعها فإنها فريضة مثل الحج. قال: وكنا نجز من أطراف شاربي أبي عسيب ومن أظفاره.</w:t>
      </w:r>
    </w:p>
    <w:p/>
    <w:p>
      <w:pPr/>
      <w:r>
        <w:rPr/>
        <w:t xml:space="preserve">قال: أخبرنا موسى بن إسماعيل قال: حدثتنا مسلمة بنت زبان القريعية قالت: سمعت ميمونة بنت أبي عسيب قالت: كان أبو عسيب يواصل من ثلاث في الصيام. وكان يصلي الضحى قائما فعجز. فكان يصلي قاعدا. وكان يصوم البيض. قالت: وكان في سريره جلجل فيعجز صوته حتى يناديها به فإذا حركه جاءت.</w:t>
      </w:r>
    </w:p>
    <w:p>
      <w:pPr>
        <w:jc w:val="start"/>
        <w:bidi/>
      </w:pPr>
      <w:r>
        <w:rPr>
          <w:sz w:val="24"/>
          <w:szCs w:val="24"/>
          <w:b w:val="1"/>
          <w:bCs w:val="1"/>
          <w:rtl/>
        </w:rPr>
        <w:t xml:space="preserve">
الطبقات الكبرى،(دار الكتب العلمية - بيروت،1990،ط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اسمه أقمر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w:t>
      </w:r>
    </w:p>
    <w:p/>
    <w:p>
      <w:pPr/>
      <w:r>
        <w:rPr/>
        <w:t xml:space="preserve">اسمه أحمر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w:t>
      </w:r>
    </w:p>
    <w:p/>
    <w:p>
      <w:pPr/>
      <w:r>
        <w:rPr/>
        <w:t xml:space="preserve">مولى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w:t>
      </w:r>
    </w:p>
    <w:p/>
    <w:p>
      <w:pPr/>
      <w:r>
        <w:rPr/>
        <w:t xml:space="preserve">له صحبة ورواية. أسند عن رسول الله صلى الله عليه وسلم حديثين، أحدهما في الحمى والطاعون.</w:t>
      </w:r>
    </w:p>
    <w:p/>
    <w:p>
      <w:pPr/>
      <w:r>
        <w:rPr/>
        <w:t xml:space="preserve">روى عنه مسلم بن عبيد أبو نصيرة، وخازم بن القاسم.</w:t>
      </w:r>
    </w:p>
    <w:p/>
    <w:p>
      <w:pPr/>
      <w:r>
        <w:rPr/>
        <w:t xml:space="preserve">وقال القاسم بن حمزة: رأيت أبا عسيب خادم رسول الله صلى الله عليه وسلم يخضب لحيته ورأسه.</w:t>
      </w:r>
    </w:p>
    <w:p/>
    <w:p>
      <w:pPr/>
      <w:r>
        <w:rPr/>
        <w:t xml:space="preserve">قيل: اسم أبي عسيب أحمر،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w:t>
      </w:r>
    </w:p>
    <w:p/>
    <w:p>
      <w:pPr/>
      <w:r>
        <w:rPr/>
        <w:t xml:space="preserve">له صحبة روى عنه مسلم بن عبيد وروى أبو سلمة عن حازم بن القاسم عنه وروى حشرج بن نباتة عن أبي نصيرة الواسطي عن أبي عصيب بالصاد وروى حماد بن سلمة عن أبي عمران الجوني عن أبي عسيم بالسين والميم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2026-06-21T19:53:30+03:00</dcterms:created>
  <dcterms:modified xsi:type="dcterms:W3CDTF">2026-06-21T19:53:30+03:00</dcterms:modified>
</cp:coreProperties>
</file>

<file path=docProps/custom.xml><?xml version="1.0" encoding="utf-8"?>
<Properties xmlns="http://schemas.openxmlformats.org/officeDocument/2006/custom-properties" xmlns:vt="http://schemas.openxmlformats.org/officeDocument/2006/docPropsVTypes"/>
</file>