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الأنصاري
</w:t>
      </w:r>
    </w:p>
    <w:p>
      <w:pPr>
        <w:jc w:val="start"/>
        <w:bidi/>
      </w:pPr>
      <w:r>
        <w:rPr>
          <w:rFonts w:ascii="arial" w:hAnsi="arial" w:eastAsia="arial" w:cs="arial"/>
          <w:sz w:val="28"/>
          <w:szCs w:val="28"/>
          <w:b w:val="1"/>
          <w:bCs w:val="1"/>
          <w:rtl/>
        </w:rPr>
        <w:t xml:space="preserve">أبو عثمان الأنصاري
</w:t>
      </w:r>
    </w:p>
    <w:p>
      <w:pPr/>
      <w:r>
        <w:rPr/>
        <w:t xml:space="preserve">أبو عثمان الأنصاري (ع س) أبو عثمان الأنصاري.</w:t>
      </w:r>
    </w:p>
    <w:p/>
    <w:p>
      <w:pPr/>
      <w:r>
        <w:rPr/>
        <w:t xml:space="preserve">ذكره الطبراني.</w:t>
      </w:r>
    </w:p>
    <w:p/>
    <w:p>
      <w:pPr/>
      <w:r>
        <w:rPr/>
        <w:t xml:space="preserve">أخبرنا أبو موسى إجازة. أخبرنا الحسن بن أحمد، أخبرنا أحمد بن عبد الله (ح) قال أبو موسى: وأخبرنا أبو غالب، أخبرنا أبو بكرة قالا: حدثنا سليمان بن أحمد، أخبرنا علان بن عبد الصمد الطيالستى، حدثنا عمر بن محمد بن الحسن، أخبرنا أبي، أخبرنا عبد الرحمن بن أبي الزناد، عن أبيه، عن أبي سلمة، عن أبي عثمان الأنصاري قال: دق على رسول الله صلى الله عليه وسلم الباب وقد ألممت بالمرأة، فكرهت أن أخرج إليه حتى أغتسل، فأبطأت عليه، فلحقته فأخبرته، فقال لي: أكنت أنزلت؟ قلت: لا. قال: أما إنه ليس عليك إلا الوضوء. أخرجه أبو نعيم وأبو موسى، قال أبو موسى: اختلف في اسمه فقيل: عتبان، وعبد الله ابن عتبان، وصالح، وقد تقدم. </w:t>
      </w:r>
    </w:p>
    <w:p>
      <w:pPr>
        <w:jc w:val="start"/>
        <w:bidi/>
      </w:pPr>
      <w:r>
        <w:rPr>
          <w:sz w:val="24"/>
          <w:szCs w:val="24"/>
          <w:b w:val="1"/>
          <w:bCs w:val="1"/>
          <w:rtl/>
        </w:rPr>
        <w:t xml:space="preserve">
أسد الغابة في معرفة الصحابة،(دار ابن حزم - بيروت،2012،ط 1،ج 1،ص 1363)/(دار الكتب العلمية - بيروت،1994،ط 1،ج 6،ص 204)/(دار الفكر - بيروت،1989،ط 1،ج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الأنصاري
</w:t>
      </w:r>
    </w:p>
    <w:p>
      <w:pPr/>
      <w:r>
        <w:rPr/>
        <w:t xml:space="preserve">أبو عثمان الأنصاري أخرج ابن السكن، والطبراني، من طريق ابن أبي الزناد، عن أبيه، عن أبي سلمة، عن أبي عثمان الأنصاري، قال: دق علي رسول الله صلى الله عليه وسلم الباب، وقد ألممت بالمرأة... الحديث في «الماء من الماء». وقيل: عن أبي الزناد، عن أبي سلمة، عن عتبان بن مالك، وهو أشهر. ويحتمل التعدد.</w:t>
      </w:r>
    </w:p>
    <w:p>
      <w:pPr>
        <w:jc w:val="start"/>
        <w:bidi/>
      </w:pPr>
      <w:r>
        <w:rPr>
          <w:sz w:val="24"/>
          <w:szCs w:val="24"/>
          <w:b w:val="1"/>
          <w:bCs w:val="1"/>
          <w:rtl/>
        </w:rPr>
        <w:t xml:space="preserve">
الإصابة في تمييز الصحابة،(دار الكتب العلمية - بيروت،1995،ط 1،ج 7،ص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الأنصاري
</w:t>
      </w:r>
    </w:p>
    <w:p>
      <w:pPr/>
      <w:r>
        <w:rPr/>
        <w:t xml:space="preserve">أبو عثمان الأنصاري  قال: دق علي النبي صلى الله عليه وسلم الباب وقد ألمت بالمرأة روى حديثه عبد الرحمن بن أبي الزناد، عن أبيه، عن أبي سلمة عنه. ذكره الباوردي، وقال في حديث عبد الله بن أبي رافع في تسمية من شهد مع علي بن أبي طالب وأبو عثمان بن عمرو مولى بني حارثة </w:t>
      </w:r>
    </w:p>
    <w:p>
      <w:pPr>
        <w:jc w:val="start"/>
        <w:bidi/>
      </w:pPr>
      <w:r>
        <w:rPr>
          <w:sz w:val="24"/>
          <w:szCs w:val="24"/>
          <w:b w:val="1"/>
          <w:bCs w:val="1"/>
          <w:rtl/>
        </w:rPr>
        <w:t xml:space="preserve">
الاستيعاب في معرفة الأصحاب،(دار الجيل - بيروت،1992،ط 1،ج 4،ص 1712)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2026-06-21T14:44:59+03:00</dcterms:created>
  <dcterms:modified xsi:type="dcterms:W3CDTF">2026-06-21T14:44:59+03:00</dcterms:modified>
</cp:coreProperties>
</file>

<file path=docProps/custom.xml><?xml version="1.0" encoding="utf-8"?>
<Properties xmlns="http://schemas.openxmlformats.org/officeDocument/2006/custom-properties" xmlns:vt="http://schemas.openxmlformats.org/officeDocument/2006/docPropsVTypes"/>
</file>