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الأنصاري
</w:t>
      </w:r>
    </w:p>
    <w:p>
      <w:pPr/>
      <w:r>
        <w:rPr/>
        <w:t xml:space="preserve">أبو الأنصاري (ب س) أبو الصباح الأنصاري الأكبر.</w:t>
      </w:r>
    </w:p>
    <w:p/>
    <w:p>
      <w:pPr/>
      <w:r>
        <w:rPr/>
        <w:t xml:space="preserve">يقولون فيه بالضاد المعجمة، وقد شذ بعضهم فذكره بالصاد المهملة، قال أبو موسى: أورده جعفر في هذا الباب، ونذكره في الضاد المعجمة إن شاء الله تعالى.</w:t>
      </w:r>
    </w:p>
    <w:p/>
    <w:p>
      <w:pPr/>
      <w:r>
        <w:rPr/>
        <w:t xml:space="preserve">أخرجه 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1347)/(دار الكتب العلمية - بيروت،1994،ط 1،ج 6،ص 167)/(دار الفكر - بيروت،1989،ط 1،ج 5،ص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2026-06-19T12:41:20+03:00</dcterms:created>
  <dcterms:modified xsi:type="dcterms:W3CDTF">2026-06-19T12:41:20+03:00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