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سنان الأشجعي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سنان الأشجعي
</w:t>
      </w:r>
    </w:p>
    <w:p>
      <w:pPr/>
      <w:r>
        <w:rPr/>
        <w:t xml:space="preserve">أبو سنان الأشجعي (ب د ع) أبو سنان الأشجعي.</w:t>
      </w:r>
    </w:p>
    <w:p/>
    <w:p>
      <w:pPr/>
      <w:r>
        <w:rPr/>
        <w:t xml:space="preserve">شهد قضاء رسول الله صلى الله عليه وسلم في بروع بنت واشق. قيل: اسمه معقل بن سنان.</w:t>
      </w:r>
    </w:p>
    <w:p/>
    <w:p>
      <w:pPr/>
      <w:r>
        <w:rPr/>
        <w:t xml:space="preserve">أخبرنا الخطيب عبد الله بن أحمد بإسناده عن أبي داود الطيالسي: حدثنا هشام، عن قتادة، عن خلاس بن عمرو، وعن عبد الله بن عتبة قال: أتى عبد الله بن مسعود في امرأة توفي عنها زوجها ولم يدخل بها ولم يفرض لها، فأبى أن يقول فيها شيئا، فأتى فيها بعد شهر فقال: اللهم، إن كان صوابا فمنك، وإن كان خطأ فمني، لها صدقة إحدى نسائها، ولها الميراث وعليها العدة. فقام رجل من أشجع فقال: قضى رسول الله صلى الله عليه وسلم فينا بذلك في بروع بنت واشق.</w:t>
      </w:r>
    </w:p>
    <w:p/>
    <w:p>
      <w:pPr/>
      <w:r>
        <w:rPr/>
        <w:t xml:space="preserve">فقال: هلم شاهدا لك. فشهد أبو سنان والجراح الأشجعي، رجلان من أشجع. 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1342)/(دار الكتب العلمية - بيروت،1994،ط 1،ج 6،ص 154)/(دار الفكر - بيروت،1989،ط 1،ج 5،ص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سنان الأشجعي
</w:t>
      </w:r>
    </w:p>
    <w:p>
      <w:pPr/>
      <w:r>
        <w:rPr/>
        <w:t xml:space="preserve">أبو سنان الأشجعي في ترجمة الجراح الأشجعي، ويقال إنه معقل بن سنان، والراجح أنه 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سنان الأشجعي
</w:t>
      </w:r>
    </w:p>
    <w:p>
      <w:pPr/>
      <w:r>
        <w:rPr/>
        <w:t xml:space="preserve">أبو سنان الأشجعي مذكور في حديث ابن مسعود. شهد هو والجراح الأشجعي أنهما سمعا رسول الله صلى الله عليه وسلم، قضى في بروع بنت واشق بما أفتى به ابن مسعود.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سنان الأشجعي
</w:t>
      </w:r>
    </w:p>
    <w:p>
      <w:pPr/>
      <w:r>
        <w:rPr/>
        <w:t xml:space="preserve">أبو سنان الأشجعي حدث عن النبي صلى الله عليه وسلم.</w:t>
      </w:r>
    </w:p>
    <w:p/>
    <w:p>
      <w:pPr/>
      <w:r>
        <w:rPr/>
        <w:t xml:space="preserve">روى عنه: عبد الله بن عتبة بن مسعود.</w:t>
      </w:r>
    </w:p>
    <w:p/>
    <w:p>
      <w:pPr/>
      <w:r>
        <w:rPr/>
        <w:t xml:space="preserve">عداده في أهل المدينة.</w:t>
      </w:r>
    </w:p>
    <w:p/>
    <w:p>
      <w:pPr/>
      <w:r>
        <w:rPr/>
        <w:t xml:space="preserve">أخبرنا محمد بن حمزة بن عمارة، ومحمد بن محمد بن يونس، قالا: حدثنا يونس بن حبيب، حدثنا أبو داود الطيالسي، حدثنا هشام بن أبي عبد الله، عن قتادة، عن خلاس بن عمرو، عن عبد الله بن عتبة، قال: أتى عبد الله بن مسعود في امرأة توفي زوجها: ولم يدخل بها، ولم يفرض لها، فأبى أن يقول فيها شيئا، فأتى فيها بعد شهر، فقال: اللهم إن كان صوابا فمنك، وإن كان خطأ فمني، لها صدقة إحدى نسائها، ولها الميراث، وعليها العدة، فقام رجل من أشجع، فقال: قضى رسول الله صلى الله عليه وسلم فينا بذلك في بروع بنت واشق، فقال: هلم شاهديك على هذا، فشهد أبو سنان، والجراح، رجلان من أشجع.</w:t>
      </w:r>
    </w:p>
    <w:p/>
    <w:p>
      <w:pPr/>
      <w:r>
        <w:rPr/>
        <w:t xml:space="preserve">رواه سعيد بن أبي عروبة وغيره، عن قتادة.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888)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2026-06-15T14:16:34+03:00</dcterms:created>
  <dcterms:modified xsi:type="dcterms:W3CDTF">2026-06-15T14:16:34+03:00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