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سكينة
</w:t>
      </w:r>
    </w:p>
    <w:p>
      <w:pPr>
        <w:jc w:val="start"/>
        <w:bidi/>
      </w:pPr>
      <w:r>
        <w:rPr>
          <w:rFonts w:ascii="arial" w:hAnsi="arial" w:eastAsia="arial" w:cs="arial"/>
          <w:sz w:val="28"/>
          <w:szCs w:val="28"/>
          <w:b w:val="1"/>
          <w:bCs w:val="1"/>
          <w:rtl/>
        </w:rPr>
        <w:t xml:space="preserve">أبو سكينة
</w:t>
      </w:r>
    </w:p>
    <w:p>
      <w:pPr/>
      <w:r>
        <w:rPr/>
        <w:t xml:space="preserve">أبو سكينة (ب د ع) أبو سكينة. شامي نزل حمص.</w:t>
      </w:r>
    </w:p>
    <w:p/>
    <w:p>
      <w:pPr/>
      <w:r>
        <w:rPr/>
        <w:t xml:space="preserve">قال أبو عمر: لا أعرف له نسبا ولا اسما.</w:t>
      </w:r>
    </w:p>
    <w:p/>
    <w:p>
      <w:pPr/>
      <w:r>
        <w:rPr/>
        <w:t xml:space="preserve">وقيل: اسمه محلم. ولا يثبت، روى عنه بلال بن سعد الواعظ، ذكروه في الصحابة ولا دليل على ذلك. ومن حديث أبي السكينة ما أخبرنا به يحيى بن محمود بن سعد بإسناده عن أبي بكر بن عاصم قال.</w:t>
      </w:r>
    </w:p>
    <w:p/>
    <w:p>
      <w:pPr/>
      <w:r>
        <w:rPr/>
        <w:t xml:space="preserve">حدثنا محمد بن إدريس، أخبرنا أبو توبة، أخبرنا يزيد بن ربيعة، عن بلال بن سعد قال: سمعت أبا سكينة يحدث عن النبي صلى الله عليه وسلم أنه قال: «إذا ملك أحدكم شيئا فيه ثمن رقبة فليعتقها فإن الله يعتق بكل عضو منها عضوا منه من النار». </w:t>
      </w:r>
    </w:p>
    <w:p/>
    <w:p>
      <w:pPr/>
      <w:r>
        <w:rPr/>
        <w:t xml:space="preserve">وقيل: إن حديثه هذا مرسل، ولا صحبة له أخرجه الثلاثة.</w:t>
      </w:r>
    </w:p>
    <w:p>
      <w:pPr>
        <w:jc w:val="start"/>
        <w:bidi/>
      </w:pPr>
      <w:r>
        <w:rPr>
          <w:sz w:val="24"/>
          <w:szCs w:val="24"/>
          <w:b w:val="1"/>
          <w:bCs w:val="1"/>
          <w:rtl/>
        </w:rPr>
        <w:t xml:space="preserve">
أسد الغابة في معرفة الصحابة،(دار ابن حزم - بيروت،2012،ط 1،ج 1،ص 1338)/(دار الكتب العلمية - بيروت،1994،ط 1،ج 6،ص 146)/(دار الفكر - بيروت،1989،ط 1،ج 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سكينة
</w:t>
      </w:r>
    </w:p>
    <w:p>
      <w:pPr/>
      <w:r>
        <w:rPr/>
        <w:t xml:space="preserve">أبو سكينة شامي، لا أعرف له نسبا ولا اسما. روى عنه بلال بن سعد الواعظ، ذكروه في الصحابة ولا دليل على ذلك.</w:t>
      </w:r>
    </w:p>
    <w:p/>
    <w:p>
      <w:pPr/>
      <w:r>
        <w:rPr/>
        <w:t xml:space="preserve">من حديث أبي سكينة عن النبي صلى الله عليه وسلم أنه قال: إذا ملك أحدكم</w:t>
      </w:r>
    </w:p>
    <w:p/>
    <w:p>
      <w:pPr/>
      <w:r>
        <w:rPr/>
        <w:t xml:space="preserve">شقصا من رقبة فليعتقها، فإن الله يعتق بكل عضو منها عضوا منه من النار. حديثه عند يزيد بن ربيعة، عن بلال بن سعد. وقد قيل: إن حديثه هذا مرسل ولا صحبة له.</w:t>
      </w:r>
    </w:p>
    <w:p>
      <w:pPr>
        <w:jc w:val="start"/>
        <w:bidi/>
      </w:pPr>
      <w:r>
        <w:rPr>
          <w:sz w:val="24"/>
          <w:szCs w:val="24"/>
          <w:b w:val="1"/>
          <w:bCs w:val="1"/>
          <w:rtl/>
        </w:rPr>
        <w:t xml:space="preserve">
الاستيعاب في معرفة الأصحاب،(دار الجيل - بيروت،1992،ط 1،ج 4،ص 1680)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سكينة
</w:t>
      </w:r>
    </w:p>
    <w:p>
      <w:pPr/>
      <w:r>
        <w:rPr/>
        <w:t xml:space="preserve">أبو سكينة عداده في أهل حمص.</w:t>
      </w:r>
    </w:p>
    <w:p/>
    <w:p>
      <w:pPr/>
      <w:r>
        <w:rPr/>
        <w:t xml:space="preserve">روى عنه: بلال بن سعد.</w:t>
      </w:r>
    </w:p>
    <w:p/>
    <w:p>
      <w:pPr/>
      <w:r>
        <w:rPr/>
        <w:t xml:space="preserve">أخبرنا محمد بن محمد بن يعقوب المقرئ، قال: سمعت عبد الصمد الحمصي، يقول: وممن نزل حمص من أصحاب النبي صلى الله عليه وسلم: أبو سكينة، وذكر أن اسمه محلم، ولا يثبت.</w:t>
      </w:r>
    </w:p>
    <w:p/>
    <w:p>
      <w:pPr/>
      <w:r>
        <w:rPr/>
        <w:t xml:space="preserve">أخبرنا الحسين بن الحسن بن أيوب الطوسي، حدثنا أبو حاتم الرازي، حدثنا أبو توبة الربيع بن نافع، حدثنا يزيد بن ربيعة، عن بلال بن سعد، قال: سمعت أبا سكينة يحدث: عن رسول الله صلى الله عليه وسلم أنه قال: إذا ملك أحدكم شيئا فيه ثمن رقبة فليعتقها، فإن الله عز وجل يفدي كل عضو منه عضوا منه من النار.</w:t>
      </w:r>
    </w:p>
    <w:p>
      <w:pPr>
        <w:jc w:val="start"/>
        <w:bidi/>
      </w:pPr>
      <w:r>
        <w:rPr>
          <w:sz w:val="24"/>
          <w:szCs w:val="24"/>
          <w:b w:val="1"/>
          <w:bCs w:val="1"/>
          <w:rtl/>
        </w:rPr>
        <w:t xml:space="preserve">
معرفة الصحابة لابن مندة،(مطبوعات جامعة الإمارات العربية المتحدة،2005،ط 1،ج 1،ص 904)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سكينة
</w:t>
      </w:r>
    </w:p>
    <w:p>
      <w:pPr/>
      <w:r>
        <w:rPr/>
        <w:t xml:space="preserve">أبو سكينة </w:t>
      </w:r>
    </w:p>
    <w:p/>
    <w:p>
      <w:pPr/>
      <w:r>
        <w:rPr/>
        <w:t xml:space="preserve">سكن أرض الشام، عن النبي صلى الله عليه وسلم: [إذا ملك أحدكم شيئاً في رقبة فليعتقها فإنها تبرئ].</w:t>
      </w:r>
    </w:p>
    <w:p/>
    <w:p>
      <w:pPr/>
      <w:r>
        <w:rPr/>
        <w:t xml:space="preserve">قاله أبو حاتم الرازي.</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سكينة
</w:t>
      </w:r>
    </w:p>
    <w:p>
      <w:pPr/>
      <w:r>
        <w:rPr/>
        <w:t xml:space="preserve">أبو سكينة </w:t>
      </w:r>
    </w:p>
    <w:p/>
    <w:p>
      <w:pPr/>
      <w:r>
        <w:rPr/>
        <w:t xml:space="preserve">عن صحابي وعنه بلال بن سعد ويحيى السيباني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سكينة
</w:t>
      </w:r>
    </w:p>
    <w:p>
      <w:pPr/>
      <w:r>
        <w:rPr/>
        <w:t xml:space="preserve">أبو سكينة </w:t>
      </w:r>
    </w:p>
    <w:p/>
    <w:p>
      <w:pPr/>
      <w:r>
        <w:rPr/>
        <w:t xml:space="preserve">روى عن النبي صلى الله عليه وسلم قال: إذا ملك أحدكم شيئاً فيه عن رقبة فليعتقها فإنها تفدي بكل عضو منها عضواً منا من النار روى يزيد بن ربيعة الصنعاني عن بلال بن سعد عنه ولا صحبة له ولا يسمى. وروى عن عبد الله بن عبد الرحمن قال قدم عمر رضي الله تعالى عنه جابية دمشق. روى عنه جعفر بن برقان نا عبد الرحمن قال سئل أبو زرعة عن اسمه فقال: لا أعرف اسمه.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2026-06-15T14:25:36+03:00</dcterms:created>
  <dcterms:modified xsi:type="dcterms:W3CDTF">2026-06-15T14:25:36+03:00</dcterms:modified>
</cp:coreProperties>
</file>

<file path=docProps/custom.xml><?xml version="1.0" encoding="utf-8"?>
<Properties xmlns="http://schemas.openxmlformats.org/officeDocument/2006/custom-properties" xmlns:vt="http://schemas.openxmlformats.org/officeDocument/2006/docPropsVTypes"/>
</file>