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سعيد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سعيد
</w:t>
      </w:r>
    </w:p>
    <w:p>
      <w:pPr/>
      <w:r>
        <w:rPr/>
        <w:t xml:space="preserve">أبو سعيد (ب) أبو سعيد، وقيل: أبو سعد.</w:t>
      </w:r>
    </w:p>
    <w:p/>
    <w:p>
      <w:pPr/>
      <w:r>
        <w:rPr/>
        <w:t xml:space="preserve">روى عن النبي صلى الله عليه وسلم حديثين، أحدهما أنه قال: «البر والصلة وحسن الجوار عمارة الديار، وزيادة في الأعمار». روى عنه أبو مليكة.</w:t>
      </w:r>
    </w:p>
    <w:p/>
    <w:p>
      <w:pPr/>
      <w:r>
        <w:rPr/>
        <w:t xml:space="preserve">أخرجه أبو عمر وقال: هو أنصاري، وفيه وفي الذي قبله نظر- يعني الذي يروى عنه الحارث ابن يمجد.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1335)/(دار الكتب العلمية - بيروت،1994،ط 1،ج 6،ص 141)/(دار الفكر - بيروت،1989،ط 1،ج 5،ص 144)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2026-06-14T01:39:04+03:00</dcterms:created>
  <dcterms:modified xsi:type="dcterms:W3CDTF">2026-06-14T01:39:04+03:00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