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مولى أبي أسيد
</w:t>
      </w:r>
    </w:p>
    <w:p>
      <w:pPr>
        <w:jc w:val="start"/>
        <w:bidi/>
      </w:pPr>
      <w:r>
        <w:rPr>
          <w:rFonts w:ascii="arial" w:hAnsi="arial" w:eastAsia="arial" w:cs="arial"/>
          <w:sz w:val="28"/>
          <w:szCs w:val="28"/>
          <w:b w:val="1"/>
          <w:bCs w:val="1"/>
          <w:rtl/>
        </w:rPr>
        <w:t xml:space="preserve">أبو سعيد مولى أبي أسيد
</w:t>
      </w:r>
    </w:p>
    <w:p>
      <w:pPr/>
      <w:r>
        <w:rPr/>
        <w:t xml:space="preserve">أبو سعيد مولى أبي أسيد (د ع) أبو سعيد مولى أبي أسيد. روى عنه أبو نضرة مقتل عثمان بطوله.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1334)/(دار الكتب العلمية - بيروت،1994،ط 1،ج 6،ص 137)/(دار الفكر - بيروت،1989،ط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w:t>
      </w:r>
    </w:p>
    <w:p>
      <w:pPr/>
      <w:r>
        <w:rPr/>
        <w:t xml:space="preserve">أبو سعيد مولى أبو أسيد، بالتصغير، الساعدي.</w:t>
      </w:r>
    </w:p>
    <w:p/>
    <w:p>
      <w:pPr/>
      <w:r>
        <w:rPr/>
        <w:t xml:space="preserve">ذكره ابن مندة في الصحابة، ولم يذكر ما يدل على صحبته، لكن ثبت أنه أدرك أبا بكر الصديق رضي الله تعالى عنه، فيكون من أهل هذا القسم.</w:t>
      </w:r>
    </w:p>
    <w:p/>
    <w:p>
      <w:pPr/>
      <w:r>
        <w:rPr/>
        <w:t xml:space="preserve">قال ابن مندة: روى عنه أبو نضرة العبدي قصة مقتل عثمان بطولها، وهو كما قال، وقد رويناها من هذا الوجه، وليس فيها ما يدل على صحبته.</w:t>
      </w:r>
    </w:p>
    <w:p>
      <w:pPr>
        <w:jc w:val="start"/>
        <w:bidi/>
      </w:pPr>
      <w:r>
        <w:rPr>
          <w:sz w:val="24"/>
          <w:szCs w:val="24"/>
          <w:b w:val="1"/>
          <w:bCs w:val="1"/>
          <w:rtl/>
        </w:rPr>
        <w:t xml:space="preserve">
الإصابة في تمييز الصحابة،(دار الكتب العلمية - بيروت،1995،ط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w:t>
      </w:r>
    </w:p>
    <w:p>
      <w:pPr/>
      <w:r>
        <w:rPr/>
        <w:t xml:space="preserve">أبو سعيد مولى أبي أسيد. روى عن عمر بن الخطاب.</w:t>
      </w:r>
    </w:p>
    <w:p>
      <w:pPr>
        <w:jc w:val="start"/>
        <w:bidi/>
      </w:pPr>
      <w:r>
        <w:rPr>
          <w:sz w:val="24"/>
          <w:szCs w:val="24"/>
          <w:b w:val="1"/>
          <w:bCs w:val="1"/>
          <w:rtl/>
        </w:rPr>
        <w:t xml:space="preserve">
الطبقات الكبرى،(دار الكتب العلمية - بيروت،1990،ط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w:t>
      </w:r>
    </w:p>
    <w:p>
      <w:pPr/>
      <w:r>
        <w:rPr/>
        <w:t xml:space="preserve">أبو سعيد. مولى أبي أسيد الأنصاري. روى عن عمر وعلي.</w:t>
      </w:r>
    </w:p>
    <w:p>
      <w:pPr>
        <w:jc w:val="start"/>
        <w:bidi/>
      </w:pPr>
      <w:r>
        <w:rPr>
          <w:sz w:val="24"/>
          <w:szCs w:val="24"/>
          <w:b w:val="1"/>
          <w:bCs w:val="1"/>
          <w:rtl/>
        </w:rPr>
        <w:t xml:space="preserve">
الطبقات الكبرى،(دار الكتب العلمية - بيروت،1990،ط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w:t>
      </w:r>
    </w:p>
    <w:p>
      <w:pPr/>
      <w:r>
        <w:rPr/>
        <w:t xml:space="preserve">أبو سعيد مولى أبي أسيد: روى عنه: أبو نضرة، مقتل عثمان بطوله.</w:t>
      </w:r>
    </w:p>
    <w:p>
      <w:pPr>
        <w:jc w:val="start"/>
        <w:bidi/>
      </w:pPr>
      <w:r>
        <w:rPr>
          <w:sz w:val="24"/>
          <w:szCs w:val="24"/>
          <w:b w:val="1"/>
          <w:bCs w:val="1"/>
          <w:rtl/>
        </w:rPr>
        <w:t xml:space="preserve">
معرفة الصحابة لابن مندة،(مطبوعات جامعة الإمارات العربية المتحدة،2005،ط 1،ج 1،ص 888)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مولى أبي أسيد الأنصاري
</w:t>
      </w:r>
    </w:p>
    <w:p>
      <w:pPr/>
      <w:r>
        <w:rPr/>
        <w:t xml:space="preserve">أبو سعيد مولى أبي أسيد الأنصاري </w:t>
      </w:r>
    </w:p>
    <w:p/>
    <w:p>
      <w:pPr/>
      <w:r>
        <w:rPr/>
        <w:t xml:space="preserve">يروي عن جماعة من الصحابة روى عنه أبو نضرة ثنا بن قتيبة قال ثنا بن أبي السري قال ثنا معتمرٌ قال ثنا أبي قال ثنا أبو نضرة قال سمعت أبا سعيدٍ مولى أبي أسيدٍ الأنصاري يقول كان في بيت أبي ذر وعبد الله بن مسعود وحذيفة بن اليمان فحضرت الصلاة فتقدم أبو ذر فجذبه حذيفة فالتفت إلى بن مسعود فقال كذلك يا بن مسعودٍ قال نعم قال فقدموني وكنت أصغرهم فصليت بهم قال بن المعتمر وكان مملوكا يومئذٍ</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2026-06-14T02:16:29+03:00</dcterms:created>
  <dcterms:modified xsi:type="dcterms:W3CDTF">2026-06-14T02:16:29+03:00</dcterms:modified>
</cp:coreProperties>
</file>

<file path=docProps/custom.xml><?xml version="1.0" encoding="utf-8"?>
<Properties xmlns="http://schemas.openxmlformats.org/officeDocument/2006/custom-properties" xmlns:vt="http://schemas.openxmlformats.org/officeDocument/2006/docPropsVTypes"/>
</file>