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
</w:t>
      </w:r>
    </w:p>
    <w:p>
      <w:pPr/>
      <w:r>
        <w:rPr/>
        <w:t xml:space="preserve">أبو خالد (ب س) أبو خالد، آخر.</w:t>
      </w:r>
    </w:p>
    <w:p/>
    <w:p>
      <w:pPr/>
      <w:r>
        <w:rPr/>
        <w:t xml:space="preserve">ذكره البخاري في الكنى وقال: قال وكيع، عن الأعمش، عن مالك بن الحارث، عن أبي خالد- وكانت له صحبة- قال: وفدنا إلى عمر ففضل أهل الشام.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2026-06-13T20:23:32+03:00</dcterms:created>
  <dcterms:modified xsi:type="dcterms:W3CDTF">2026-06-13T20:23:32+03:00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