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العنبري
</w:t>
      </w:r>
    </w:p>
    <w:p>
      <w:pPr/>
      <w:r>
        <w:rPr/>
        <w:t xml:space="preserve">أبو حبيب العنبري (س) أبو حبيب العنبري.</w:t>
      </w:r>
    </w:p>
    <w:p/>
    <w:p>
      <w:pPr/>
      <w:r>
        <w:rPr/>
        <w:t xml:space="preserve">أورده الحسن السمرقندي في الصحابة، وقال: روى عنه ابنه حبيب، ولم يورد له شيئا.</w:t>
      </w:r>
    </w:p>
    <w:p/>
    <w:p>
      <w:pPr/>
      <w:r>
        <w:rPr/>
        <w:t xml:space="preserve">أخرجه أبو موسى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2026-06-10T11:40:23+03:00</dcterms:created>
  <dcterms:modified xsi:type="dcterms:W3CDTF">2026-06-10T11:40:23+03:00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