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جهيم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جهيم بن الحارث بن الصمة الأنصاري
</w:t>
      </w:r>
    </w:p>
    <w:p>
      <w:pPr/>
      <w:r>
        <w:rPr/>
        <w:t xml:space="preserve">أبو جهيم بن الحارث بن الصمة الأنصاري </w:t>
      </w:r>
    </w:p>
    <w:p/>
    <w:p>
      <w:pPr/>
      <w:r>
        <w:rPr/>
        <w:t xml:space="preserve">له صحبة عنه بسر بن سعيد وعبد الله بن يسار ع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جهيم بن الحارث
</w:t>
      </w:r>
    </w:p>
    <w:p>
      <w:pPr/>
      <w:r>
        <w:rPr/>
        <w:t xml:space="preserve">أبو جهيم بن الحارث </w:t>
      </w:r>
    </w:p>
    <w:p/>
    <w:p>
      <w:pPr/>
      <w:r>
        <w:rPr/>
        <w:t xml:space="preserve">يقال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2026-06-10T11:30:47+03:00</dcterms:created>
  <dcterms:modified xsi:type="dcterms:W3CDTF">2026-06-10T11:30:47+03:00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