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بردة الأشعري
</w:t>
      </w:r>
    </w:p>
    <w:p>
      <w:pPr>
        <w:jc w:val="start"/>
        <w:bidi/>
      </w:pPr>
      <w:r>
        <w:rPr>
          <w:rFonts w:ascii="arial" w:hAnsi="arial" w:eastAsia="arial" w:cs="arial"/>
          <w:sz w:val="28"/>
          <w:szCs w:val="28"/>
          <w:b w:val="1"/>
          <w:bCs w:val="1"/>
          <w:rtl/>
        </w:rPr>
        <w:t xml:space="preserve">أبو بردة الأشعري
</w:t>
      </w:r>
    </w:p>
    <w:p>
      <w:pPr/>
      <w:r>
        <w:rPr/>
        <w:t xml:space="preserve">أبو بردة الأشعري (ب د ع) أبو بردة بن قيس الأشعري، أخو أبي موسى الأشعري. تقدم نسبه في أخيه عبد الله بن قيس. واسم أبي بردة: عامر. وقد ذكر هناك.</w:t>
      </w:r>
    </w:p>
    <w:p/>
    <w:p>
      <w:pPr/>
      <w:r>
        <w:rPr/>
        <w:t xml:space="preserve">روى أبو أسامة، عن يزيد بن أبي بردة، عن أبي موسى قال: خرجنا من اليمن في بضع وخمسين رجلا من قومنا، ونحن ثلاثة إخوة: أبو موسى، وأبو رهم، وأبو بردة، فأخرجتنا سفينتنا إلى النجاشي بأرض الحبشة، وعنده جعفر بن أبي طالب وأصحابه، فأقبلنا جميعا في سفينتنا إلى النبي صلى الله عليه وسلم حين افتتح خيبر.</w:t>
      </w:r>
    </w:p>
    <w:p/>
    <w:p>
      <w:pPr/>
      <w:r>
        <w:rPr/>
        <w:t xml:space="preserve">أخبرنا أبو ياسر بن أبي حبة بإسناده عن عبد الله بن أحمد: حدثني أبي حدثنا عفان حدثنا عبد الواحد بن زياد، أخبرنا عاصم الأحول، أخبرنا كريب بن الحارث بن أبي موسى، عن أبي بردة بن قيس أخي- أبي موسى الأشعري-: أن النبي صلى الله عليه وسلم قال: «اللهم، اجعل فناء أمتي في سبيلك بالطعن والطاعون».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1286)/(دار الكتب العلمية - بيروت،1994،ط 1،ج 6،ص 26)/(دار الفكر - بيروت،1989،ط 1،ج 5،ص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قيس
</w:t>
      </w:r>
    </w:p>
    <w:p>
      <w:pPr/>
      <w:r>
        <w:rPr/>
        <w:t xml:space="preserve">أبو بردة بن قيس </w:t>
      </w:r>
    </w:p>
    <w:p/>
    <w:p>
      <w:pPr/>
      <w:r>
        <w:rPr/>
        <w:t xml:space="preserve">أخو أبي موسى الأشعري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عامر بن قيس أخو أبي موسى الأشعري
</w:t>
      </w:r>
    </w:p>
    <w:p>
      <w:pPr/>
      <w:r>
        <w:rPr/>
        <w:t xml:space="preserve">أبو بردة عامر بن قيس أخو أبي موسى الأشعري </w:t>
      </w:r>
    </w:p>
    <w:p/>
    <w:p>
      <w:pPr/>
      <w:r>
        <w:rPr/>
        <w:t xml:space="preserve">أخبرنا الشيخ أبو القاسم عبد الواحد بن علي بن محمد بن فهد العلاف، قراءةً عليه - وأخبر به - قال: أنا الشيخ أبو الحسن علي بن أحمد بن عمر المقري المعروف بابن الحمامي قراءةً عليه سنة سبع عشرة وأربعمائة، قال: أنا القاضي أبو الحسين عبد الباقي بن قانع بن مرزوق الحافظ قال: حدثنا عبد الله بن أحمد بن حنبل، نا هدبة بن خالد، نا عبد الواحد بن زياد، نا عاصمٌ الأحول، عن كريب بن الحريث بن أبي موسى، عن أبي بردة بن قيس، أخي أبي موسى، أن رسول الله صلى الله عليه وسلم قال: «اللهم اجعل فناء أمتي - أو - قتال أمتي في سبيلك الطعن والطاعون»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2026-06-10T08:36:47+03:00</dcterms:created>
  <dcterms:modified xsi:type="dcterms:W3CDTF">2026-06-10T08:36:47+03:00</dcterms:modified>
</cp:coreProperties>
</file>

<file path=docProps/custom.xml><?xml version="1.0" encoding="utf-8"?>
<Properties xmlns="http://schemas.openxmlformats.org/officeDocument/2006/custom-properties" xmlns:vt="http://schemas.openxmlformats.org/officeDocument/2006/docPropsVTypes"/>
</file>