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1270)/(دار الكتب العلمية - بيروت،1994،ط 1،ج 5،ص 482)/(دار الفكر - بيروت،1989،ط 1،ج 4،ص 742)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B4FD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2026-05-19T21:41:39+03:00</dcterms:created>
  <dcterms:modified xsi:type="dcterms:W3CDTF">2026-05-19T21:41:39+03:00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