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أبو هانئ
</w:t>
      </w:r>
    </w:p>
    <w:p>
      <w:pPr>
        <w:jc w:val="start"/>
        <w:bidi/>
      </w:pPr>
      <w:r>
        <w:rPr>
          <w:rFonts w:ascii="arial" w:hAnsi="arial" w:eastAsia="arial" w:cs="arial"/>
          <w:sz w:val="28"/>
          <w:szCs w:val="28"/>
          <w:b w:val="1"/>
          <w:bCs w:val="1"/>
          <w:rtl/>
        </w:rPr>
        <w:t xml:space="preserve">يزيد أبو هانئ
</w:t>
      </w:r>
    </w:p>
    <w:p>
      <w:pPr/>
      <w:r>
        <w:rPr/>
        <w:t xml:space="preserve">يزيد أبو هانئ (ع س) يزيد أبو هانئ الحنفي.</w:t>
      </w:r>
    </w:p>
    <w:p/>
    <w:p>
      <w:pPr/>
      <w:r>
        <w:rPr/>
        <w:t xml:space="preserve">روى عنه ابنه هانئ أنه أخبره: أن أخاه قيس بن معبد، وجارية بن ظفر- وهو ابن عمه- اقتتلا في مرعى بينهما، فضربه قيس بن معبد فأبان يده، فاختصما فيها إلى النبي صلى الله عليه وسلم ومعهما يزيد، فاستوهب رسول الله صلى الله عليه وسلم يده فوهبه، فدعا رسول الله صلى الله عليه وسلم لهم، وقضى لجارية بدية يده، في مال كان لقيس بن معبد.</w:t>
      </w:r>
    </w:p>
    <w:p/>
    <w:p>
      <w:pPr/>
      <w:r>
        <w:rPr/>
        <w:t xml:space="preserve">أخرجه أبو نعيم وأبو موسى.</w:t>
      </w:r>
    </w:p>
    <w:p/>
    <w:p>
      <w:pPr/>
      <w:r>
        <w:rPr/>
        <w:t xml:space="preserve">قلت: هذا يزيد أبو هانئ هو: يزيد بن معبد الحنفي، وقد أخرجه ابن منده، فليس لاستدراك أبي موسى عليه طريق! فإنه لم يزد على أنه كناه بابنه، وإن أراد أن يستدرك كل ما كان هكذا، فقد فاته كثير! على أنه إنما تبع أبا نعيم، وعنه روى القصة، وقد كررها أبو نعيم، فإن قيس بن معبد هو أخو يزيد بن معبد، وقد تقدم في ترجمته: أنه وفد هو وأخوه قيس على النبي صلى الله عليه وسلم. ثم إن أبا نعيم قد نسبهما في الترجمتين إلى حنيفة، وهذا ظاهر، فلا أدري لم فرق بينهما! والله أعلم.</w:t>
      </w:r>
    </w:p>
    <w:p>
      <w:pPr>
        <w:jc w:val="start"/>
        <w:bidi/>
      </w:pPr>
      <w:r>
        <w:rPr>
          <w:sz w:val="24"/>
          <w:szCs w:val="24"/>
          <w:b w:val="1"/>
          <w:bCs w:val="1"/>
          <w:rtl/>
        </w:rPr>
        <w:t xml:space="preserve">
أسد الغابة في معرفة الصحابة،(دار ابن حزم - بيروت،2012،ط 1،ج 1،ص 1268)/(دار الكتب العلمية - بيروت،1994،ط 1،ج 5،ص 476)/(دار الفكر - بيروت،1989،ط 1،ج 4،ص 736)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أبو هانئ الحنفي
</w:t>
      </w:r>
    </w:p>
    <w:p>
      <w:pPr/>
      <w:r>
        <w:rPr/>
        <w:t xml:space="preserve">يزيد، أبو هانئ الحنفي استدركه أبو موسى، وأخرج من طريق هانئ بن يزيد، عن أبيه- أن أخاه بشر بن معبد وحارثة بن ظفر اقتتلا، فوهم في استدراكه، فإنه يزيد بن معبد الذي ذكره ابن مندة.</w:t>
      </w:r>
    </w:p>
    <w:p>
      <w:pPr>
        <w:jc w:val="start"/>
        <w:bidi/>
      </w:pPr>
      <w:r>
        <w:rPr>
          <w:sz w:val="24"/>
          <w:szCs w:val="24"/>
          <w:b w:val="1"/>
          <w:bCs w:val="1"/>
          <w:rtl/>
        </w:rPr>
        <w:t xml:space="preserve">
الإصابة في تمييز الصحابة،(دار الكتب العلمية - بيروت،1995،ط 1،ج 6،ص 565)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2026-05-19T20:48:15+03:00</dcterms:created>
  <dcterms:modified xsi:type="dcterms:W3CDTF">2026-05-19T20:48:15+03:00</dcterms:modified>
</cp:coreProperties>
</file>

<file path=docProps/custom.xml><?xml version="1.0" encoding="utf-8"?>
<Properties xmlns="http://schemas.openxmlformats.org/officeDocument/2006/custom-properties" xmlns:vt="http://schemas.openxmlformats.org/officeDocument/2006/docPropsVTypes"/>
</file>