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
</w:t>
      </w:r>
    </w:p>
    <w:p>
      <w:pPr/>
      <w:r>
        <w:rPr/>
        <w:t xml:space="preserve">يزيد بن معاوية (س) يزيد بن معاوية البكائي.</w:t>
      </w:r>
    </w:p>
    <w:p/>
    <w:p>
      <w:pPr/>
      <w:r>
        <w:rPr/>
        <w:t xml:space="preserve">له صحبة. 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1266)/(دار الكتب العلمية - بيروت،1994،ط 1،ج 5،ص 472)/(دار الفكر - بيروت،1989،ط 1،ج 4،ص 732)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 البكائي
</w:t>
      </w:r>
    </w:p>
    <w:p>
      <w:pPr/>
      <w:r>
        <w:rPr/>
        <w:t xml:space="preserve">يزيد بن معاوية البكائي قال ابن حبان والمستغفري: له صحبة. واستدركه أبو موسى، وغفل ابن حبان، فأعاد في التابعين.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 البكائي
</w:t>
      </w:r>
    </w:p>
    <w:p>
      <w:pPr/>
      <w:r>
        <w:rPr/>
        <w:t xml:space="preserve">يزيد بن معاوية البكائي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2026-05-19T20:53:34+03:00</dcterms:created>
  <dcterms:modified xsi:type="dcterms:W3CDTF">2026-05-19T20:53:34+03:00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