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عباية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عباية
</w:t>
      </w:r>
    </w:p>
    <w:p>
      <w:pPr/>
      <w:r>
        <w:rPr/>
        <w:t xml:space="preserve">يزيد بن عباية (ب د ع) يزيد بن عباية بن بجير بن خالد بن جلاس بن مرة بن زيد بن مالك بن جئاوة بن معن الباهلي.</w:t>
      </w:r>
    </w:p>
    <w:p/>
    <w:p>
      <w:pPr/>
      <w:r>
        <w:rPr/>
        <w:t xml:space="preserve">وفد إلى النبي صلى الله عليه وسلم وأتاه بصدقته، فمسح رأسه.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1263)/(دار الكتب العلمية - بيروت،1994،ط 1،ج 5،ص 463)/(دار الفكر - بيروت،1989،ط 1،ج 4،ص 723)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عباية
</w:t>
      </w:r>
    </w:p>
    <w:p>
      <w:pPr/>
      <w:r>
        <w:rPr/>
        <w:t xml:space="preserve">يزيد بن عباية ابن بجير بن خالد بن خلاس بن مرة بن زيد بن مالك بن جنادة بن معن الباهلي.</w:t>
      </w:r>
    </w:p>
    <w:p/>
    <w:p>
      <w:pPr/>
      <w:r>
        <w:rPr/>
        <w:t xml:space="preserve">ذكره أبو عمر مختصرا. وقال ابن مندة: روى حديثه إبراهيم بن المستمر، عن زياد ابن قريع بن يزيد بن عباية، عن أبيه، عن جده يزيد- أنه أتى النبي صلى الله عليه وآله وسلم فمسح على رأسه، وأتاه بصدقته، وقد تقدم ذكر عباية في حرف العين.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عباية الباهلي
</w:t>
      </w:r>
    </w:p>
    <w:p>
      <w:pPr/>
      <w:r>
        <w:rPr/>
        <w:t xml:space="preserve">يزيد بن عباية الباهلي  قال: أتيت رسول الله صلى الله عليه وسلم بصدقنى فصدقني ومسح رأسي. حديثه عند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2026-06-15T14:46:28+03:00</dcterms:created>
  <dcterms:modified xsi:type="dcterms:W3CDTF">2026-06-15T14:46:28+03:00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