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عامر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عامر الأنصاري
</w:t>
      </w:r>
    </w:p>
    <w:p>
      <w:pPr/>
      <w:r>
        <w:rPr/>
        <w:t xml:space="preserve">يزيد بن عامر الأنصاري (ب د ع) يزيد بن عامر بن حديدة بن غنم بن سواد بن غنم بن كعب بن سلمة الأنصاري الخزرجي السلمي.</w:t>
      </w:r>
    </w:p>
    <w:p/>
    <w:p>
      <w:pPr/>
      <w:r>
        <w:rPr/>
        <w:t xml:space="preserve">شهد العقبة، وبدرا، وأحدا.</w:t>
      </w:r>
    </w:p>
    <w:p/>
    <w:p>
      <w:pPr/>
      <w:r>
        <w:rPr/>
        <w:t xml:space="preserve">أخبرنا ابن السمين بإسناده عن يونس، عن محمد، فيمن شهد العقبة من بني سلمة: «يزيد بن عامر بن حديدة بن غنم بن سواد». </w:t>
      </w:r>
    </w:p>
    <w:p/>
    <w:p>
      <w:pPr/>
      <w:r>
        <w:rPr/>
        <w:t xml:space="preserve">وبهذا الإسناد فيمن شهد بدرا قال: ومن بني سواد بن غنم، ثم من بني حديدة: «أبو المنذر يزيد بن عامر بن حديدة.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1263)/(دار الكتب العلمية - بيروت،1994،ط 1،ج 5،ص 463)/(دار الفكر - بيروت،1989،ط 1،ج 4،ص 722)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عامر
</w:t>
      </w:r>
    </w:p>
    <w:p>
      <w:pPr/>
      <w:r>
        <w:rPr/>
        <w:t xml:space="preserve">يزيد بن عامر بن حديدة بن غنم بن سواد بن كعب بن سلمة الأنصاري، أبو المنذر الخزرجي.</w:t>
      </w:r>
    </w:p>
    <w:p/>
    <w:p>
      <w:pPr/>
      <w:r>
        <w:rPr/>
        <w:t xml:space="preserve">ذكره ابن إسحاق في أهل العقبة. قال أبو عمر: لم يختلف في ذلك. وذكره ابن إسحاق أيضا في البدريين.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2026-06-15T14:49:16+03:00</dcterms:created>
  <dcterms:modified xsi:type="dcterms:W3CDTF">2026-06-15T14:49:16+03:00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