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شراحيل
</w:t>
      </w:r>
    </w:p>
    <w:p>
      <w:pPr>
        <w:jc w:val="start"/>
        <w:bidi/>
      </w:pPr>
      <w:r>
        <w:rPr>
          <w:rFonts w:ascii="arial" w:hAnsi="arial" w:eastAsia="arial" w:cs="arial"/>
          <w:sz w:val="28"/>
          <w:szCs w:val="28"/>
          <w:b w:val="1"/>
          <w:bCs w:val="1"/>
          <w:rtl/>
        </w:rPr>
        <w:t xml:space="preserve">يزيد بن شراحيل
</w:t>
      </w:r>
    </w:p>
    <w:p>
      <w:pPr/>
      <w:r>
        <w:rPr/>
        <w:t xml:space="preserve">يزيد بن شراحيل (ب) يزيد بن شريح.</w:t>
      </w:r>
    </w:p>
    <w:p/>
    <w:p>
      <w:pPr/>
      <w:r>
        <w:rPr/>
        <w:t xml:space="preserve">له صحبة. روى في الميسر.</w:t>
      </w:r>
    </w:p>
    <w:p/>
    <w:p>
      <w:pPr/>
      <w:r>
        <w:rPr/>
        <w:t xml:space="preserve">أخرجه أبو عمر كذا مختصرا. </w:t>
      </w:r>
    </w:p>
    <w:p>
      <w:pPr>
        <w:jc w:val="start"/>
        <w:bidi/>
      </w:pPr>
      <w:r>
        <w:rPr>
          <w:sz w:val="24"/>
          <w:szCs w:val="24"/>
          <w:b w:val="1"/>
          <w:bCs w:val="1"/>
          <w:rtl/>
        </w:rPr>
        <w:t xml:space="preserve">
أسد الغابة في معرفة الصحابة،(دار ابن حزم - بيروت،2012،ط 1،ج 1،ص 1262)/(دار الكتب العلمية - بيروت،1994،ط 1،ج 5،ص 460)/(دار الفكر - بيروت،1989،ط 1،ج 4،ص 720)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شريح
</w:t>
      </w:r>
    </w:p>
    <w:p>
      <w:pPr/>
      <w:r>
        <w:rPr/>
        <w:t xml:space="preserve">يزيد بن شريح له صحبة. روى في المسير، قاله أبو عمر. وقال البغوي: يشك في صحبته.</w:t>
      </w:r>
    </w:p>
    <w:p/>
    <w:p>
      <w:pPr/>
      <w:r>
        <w:rPr/>
        <w:t xml:space="preserve">وأخرج من طريق إسماعيل بن عياش، عن سليمان بن سليم، عن يحيى بن جابر، عن يزيد بن شريح، عن النبي صلى الله عليه وآله وسلم، قال: «ثلاثة في الميسر: القمار، والضرب بالكعاب، والتصفير بالحمام».</w:t>
      </w:r>
    </w:p>
    <w:p/>
    <w:p>
      <w:pPr/>
      <w:r>
        <w:rPr/>
        <w:t xml:space="preserve">وهذا أخرجه أبو داود في المراسيل من رواية ابن عياش، فيزيد بن شريح ليس بصحابي عنده.</w:t>
      </w:r>
    </w:p>
    <w:p/>
    <w:p>
      <w:pPr/>
      <w:r>
        <w:rPr/>
        <w:t xml:space="preserve">وفي التابعين يزيد بن شريح الحمصي من صغار التابعين يروي عن صغار الصحابة، كأبي أمامة، وكبار التابعين، مثل كعب الأحبار، وابن حي، فإن كان هو صاحب الحديث فليس بصحابي جزما، وإن كان غيره فهو على الاحتمال.</w:t>
      </w:r>
    </w:p>
    <w:p>
      <w:pPr>
        <w:jc w:val="start"/>
        <w:bidi/>
      </w:pPr>
      <w:r>
        <w:rPr>
          <w:sz w:val="24"/>
          <w:szCs w:val="24"/>
          <w:b w:val="1"/>
          <w:bCs w:val="1"/>
          <w:rtl/>
        </w:rPr>
        <w:t xml:space="preserve">
الإصابة في تمييز الصحابة،(دار الكتب العلمية - بيروت،1995،ط 1،ج 6،ص 521)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شريح
</w:t>
      </w:r>
    </w:p>
    <w:p>
      <w:pPr/>
      <w:r>
        <w:rPr/>
        <w:t xml:space="preserve">يزيد بن شريح له صحبة، روى في الميسر.</w:t>
      </w:r>
    </w:p>
    <w:p>
      <w:pPr>
        <w:jc w:val="start"/>
        <w:bidi/>
      </w:pPr>
      <w:r>
        <w:rPr>
          <w:sz w:val="24"/>
          <w:szCs w:val="24"/>
          <w:b w:val="1"/>
          <w:bCs w:val="1"/>
          <w:rtl/>
        </w:rPr>
        <w:t xml:space="preserve">
الاستيعاب في معرفة الأصحاب،(دار الجيل - بيروت،1992،ط 1،ج 4،ص 1577)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شريح
</w:t>
      </w:r>
    </w:p>
    <w:p>
      <w:pPr/>
      <w:r>
        <w:rPr/>
        <w:t xml:space="preserve">يزيد بن شريح [د، ت، ق] الحمصي.</w:t>
      </w:r>
    </w:p>
    <w:p/>
    <w:p>
      <w:pPr/>
      <w:r>
        <w:rPr/>
        <w:t xml:space="preserve">تابعي صالح الحديث.</w:t>
      </w:r>
    </w:p>
    <w:p/>
    <w:p>
      <w:pPr/>
      <w:r>
        <w:rPr/>
        <w:t xml:space="preserve">قال الدارقطني: يعتبر به.</w:t>
      </w:r>
    </w:p>
    <w:p>
      <w:pPr>
        <w:jc w:val="start"/>
        <w:bidi/>
      </w:pPr>
      <w:r>
        <w:rPr>
          <w:sz w:val="24"/>
          <w:szCs w:val="24"/>
          <w:b w:val="1"/>
          <w:bCs w:val="1"/>
          <w:rtl/>
        </w:rPr>
        <w:t xml:space="preserve">
ميزان الاعتدال في نقد الرجال،(دار المعرفة للطباعة والنشر، بيروت - لبنان،1963،ط 1،ج 4،ص 429)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شريح، الحضرمي 
</w:t>
      </w:r>
    </w:p>
    <w:p>
      <w:pPr/>
      <w:r>
        <w:rPr/>
        <w:t xml:space="preserve">يزيد بن شريح، الحضرمي. </w:t>
      </w:r>
    </w:p>
    <w:p/>
    <w:p>
      <w:pPr/>
      <w:r>
        <w:rPr/>
        <w:t xml:space="preserve">عن أبي أمامة، وكعب، سمع أبا حي المؤذن.</w:t>
      </w:r>
    </w:p>
    <w:p/>
    <w:p>
      <w:pPr/>
      <w:r>
        <w:rPr/>
        <w:t xml:space="preserve">روى عنه: حبيب بن صالح، والزبيدي، والسفر بن نسير، وأبو الزاهرية، ومحمد بن زياد.</w:t>
      </w:r>
    </w:p>
    <w:p/>
    <w:p>
      <w:pPr/>
      <w:r>
        <w:rPr/>
        <w:t xml:space="preserve">قال عبد الله بن صالحٍ: حدثني معاوية بن صالح، عن السفر بن نسير، عن يزيد بن شريح، عن أبي أمامة الباهلي، عن النبي صلى الله عليه وسلم، قال: لا يأتي أحدكم الصلاة، وهو حقنٌ.</w:t>
      </w:r>
    </w:p>
    <w:p/>
    <w:p>
      <w:pPr/>
      <w:r>
        <w:rPr/>
        <w:t xml:space="preserve">وعن معاوية بن صالح، عن أبي الزاهرية، عن يزيد بن شريح، عن كعب، قال: إذا أراد الله أن يطلع الشمس من مغربها أدارها بالقطب.</w:t>
      </w:r>
    </w:p>
    <w:p/>
    <w:p>
      <w:pPr/>
      <w:r>
        <w:rPr/>
        <w:t xml:space="preserve">وعن معاوية، عن أبي الزاهرية، عن جبير بن نفير، عن يزيد بن شريح، عن كعب، قال: تفتح رومية، ويبعث قبل القسطنطينية.</w:t>
      </w:r>
    </w:p>
    <w:p/>
    <w:p>
      <w:pPr/>
      <w:r>
        <w:rPr/>
        <w:t xml:space="preserve">وقال لنا عبد الله أيضا: حدثني معاوية، أن يزيد بن شريح حدثه، عن كعب؛ مثل القسطنطينية في كتاب الله، عز وجل.</w:t>
      </w:r>
    </w:p>
    <w:p/>
    <w:p>
      <w:pPr/>
      <w:r>
        <w:rPr/>
        <w:t xml:space="preserve">وقال حيوة: عن بقية، عن محمد بن زياد، قال: سمعت يزيد بن شريح التيمي، قال: سمعت كعباً، قوله.</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شريح الحضرمي الحمصي
</w:t>
      </w:r>
    </w:p>
    <w:p>
      <w:pPr/>
      <w:r>
        <w:rPr/>
        <w:t xml:space="preserve">يزيد بن شريح الحضرمي الحمصي </w:t>
      </w:r>
    </w:p>
    <w:p/>
    <w:p>
      <w:pPr/>
      <w:r>
        <w:rPr/>
        <w:t xml:space="preserve">عن عائشة وثوبان وعنه ثور والزبيدي ثقة من الصلحاء د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شريح الحضرمي
</w:t>
      </w:r>
    </w:p>
    <w:p>
      <w:pPr/>
      <w:r>
        <w:rPr/>
        <w:t xml:space="preserve">يزيد بن شريح الحضرمي </w:t>
      </w:r>
    </w:p>
    <w:p/>
    <w:p>
      <w:pPr/>
      <w:r>
        <w:rPr/>
        <w:t xml:space="preserve">يروي عن أبي أمامة الباهلي روى عنه الزبيدي وحبيب بن صالح وأبو الزاهرية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شريح الحضرمي
</w:t>
      </w:r>
    </w:p>
    <w:p>
      <w:pPr/>
      <w:r>
        <w:rPr/>
        <w:t xml:space="preserve">يزيد بن شريح الحضرمي </w:t>
      </w:r>
    </w:p>
    <w:p/>
    <w:p>
      <w:pPr/>
      <w:r>
        <w:rPr/>
        <w:t xml:space="preserve">سمع أبا حي المؤذن وروى عن ثوبان وأبي أمامة وكعب روى عنه حبيب بن صالح وأبو الزاهرية والزبيدي والسفر بن نسير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2026-05-19T20:53:30+03:00</dcterms:created>
  <dcterms:modified xsi:type="dcterms:W3CDTF">2026-05-19T20:53:30+03:00</dcterms:modified>
</cp:coreProperties>
</file>

<file path=docProps/custom.xml><?xml version="1.0" encoding="utf-8"?>
<Properties xmlns="http://schemas.openxmlformats.org/officeDocument/2006/custom-properties" xmlns:vt="http://schemas.openxmlformats.org/officeDocument/2006/docPropsVTypes"/>
</file>