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الإسماعيلي
</w:t>
      </w:r>
    </w:p>
    <w:p>
      <w:pPr>
        <w:jc w:val="start"/>
        <w:bidi/>
      </w:pPr>
      <w:r>
        <w:rPr>
          <w:rFonts w:ascii="arial" w:hAnsi="arial" w:eastAsia="arial" w:cs="arial"/>
          <w:sz w:val="28"/>
          <w:szCs w:val="28"/>
          <w:b w:val="1"/>
          <w:bCs w:val="1"/>
          <w:rtl/>
        </w:rPr>
        <w:t xml:space="preserve">الإسماعيلي
</w:t>
      </w:r>
    </w:p>
    <w:p>
      <w:pPr/>
      <w:r>
        <w:rPr/>
        <w:t xml:space="preserve">الإسماعيلي  أحمد بن إبراهيم بن إسماعيل، أبو بكر الاسماعيلي: حافظ، من أهل جرجان، عرف بالمروءة والسخاء. قال أحد مترجميه: ’’جمع بين الفقه والحديث ورياسة الدين والدنيا’’ له مؤلفات منها (المعجم) و (الصحيح) و (مسند عمر) كلها في الحديث. </w:t>
      </w:r>
    </w:p>
    <w:p>
      <w:pPr>
        <w:jc w:val="start"/>
        <w:bidi/>
      </w:pPr>
      <w:r>
        <w:rPr>
          <w:sz w:val="24"/>
          <w:szCs w:val="24"/>
          <w:b w:val="1"/>
          <w:bCs w:val="1"/>
          <w:rtl/>
        </w:rPr>
        <w:t xml:space="preserve">
الأعلام،(دار العلم للملايين - بيروت،2002،ط 15،ج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الإسماعيلي الجرجاني الشافعي
</w:t>
      </w:r>
    </w:p>
    <w:p>
      <w:pPr/>
      <w:r>
        <w:rPr/>
        <w:t xml:space="preserve">أبو بكر الإسماعيلي الجرجاني الشافعي أحمد بن إبراهيم بن إسماعيل بن العباس الإمام أبو بكر الإسماعيلي الجرجاني الفقيه الشافعي الحافظ، ولد سنة سبع وسبعين ومائتين وسمع من الزاهد محمد بن عمران المقابري الجرجاني سنة تسع وثمانين ورحل وسمع ببغداذ والكوفة والبصرة والأنبار والأهواز والموصل، وصنف الصحيح والمعجم وغير ذلك. وروى عنه الحاكم والبرقاني وجماعة، وقال الحاكم: كان واحد عصره وشيخ دهره وشيخ المحدثين والفقهاء وأجلهم في الرياسة والمروءة والسخاء ولا خلاف بين عقلاء الفريقين من هل العلم فيه، توفي سنة إحدى وسبعين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الجرجاني الشافعي
</w:t>
      </w:r>
    </w:p>
    <w:p>
      <w:pPr/>
      <w:r>
        <w:rPr/>
        <w:t xml:space="preserve">الإسماعيلي الجرجاني الشافعي اسمه: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w:t>
      </w:r>
    </w:p>
    <w:p>
      <w:pPr/>
      <w:r>
        <w:rPr/>
        <w:t xml:space="preserve">الإسماعيلي الإمام الحافظ الحجة الفقيه، شيخ الإسلام، أبو بكر أحمد بن إبراهيم بن إسماعيل بن العباس الجرجاني الإسماعيلي الشافعي، صاحب ’’الصحيح’’، وشيخ الشافعية.</w:t>
      </w:r>
    </w:p>
    <w:p/>
    <w:p>
      <w:pPr/>
      <w:r>
        <w:rPr/>
        <w:t xml:space="preserve">مولده في سنة سبع وسبعين ومائتين.</w:t>
      </w:r>
    </w:p>
    <w:p/>
    <w:p>
      <w:pPr/>
      <w:r>
        <w:rPr/>
        <w:t xml:space="preserve">وكتب الحديث بخطه وهو صبي مميز، وطلب في سنة تسع وثمانين وبعدها.</w:t>
      </w:r>
    </w:p>
    <w:p/>
    <w:p>
      <w:pPr/>
      <w:r>
        <w:rPr/>
        <w:t xml:space="preserve">روى عن: إبراهيم بن زهير الحلواني، وحمزة بن محمد الكاتب، ويوسف بن يعقوب القاضي مصنف ’’السنن’’، وأحمد بن محمد بن مسروق، ومحمد بن يحيى المروزي، والحسن بن علويه القطان، وجعفر بن محمد الفريابي، ومحمد بن عبد الله مطين، ومحمد بن عثمان بن أبي شيبة، وإبراهيم بن شريك، وجعفر بن محمد بن الليث البصري، ومحمد بن حيان بن أزهر، ومحمد بن عثمان بن أبي سويد، وعمران بن موسى السختياني، ومحمد بن إسماعيل بن سماعة، والفضل بن الحباب الجمحي، وبهلول بن إسحاق خطيب الأنبار، وعبد الله بن ناجية، والحسن بن سفيان، وأبي يعلى الموصلي، وابن خزيمة، والسراج، والبغوي، وطبقتهم بخراسان والحجاز والعراق والجبال.</w:t>
      </w:r>
    </w:p>
    <w:p/>
    <w:p>
      <w:pPr/>
      <w:r>
        <w:rPr/>
        <w:t xml:space="preserve">وصنف تصانيف تشهد له بالإمامة في الفقه، والحديث عمل مسند عمر -رضي الله عنه- في مجلدتين والمستخرج على الصحيح أربع مجلدات، وغير ذلك ومعجمه في مجيليد يكون عن نحو ثلاث مئة شيخ.</w:t>
      </w:r>
    </w:p>
    <w:p/>
    <w:p>
      <w:pPr/>
      <w:r>
        <w:rPr/>
        <w:t xml:space="preserve">حدث عنه: الحاكم، وأبو بكر البرقاني، وحمزة السهمي، وأبو حازم العبدوي، والحسين بن محمد الباشاني، وأبو سعيد النقاش، وأبو الحسن محمد بن علي الطبري، والحافظ أبو بكر محمد بن إدريس الجراجرائي، وعبد الصمد بن منير العدل، وأبو عمرو عبد الرحمن بن محمد الفارسي سبطه، وخلق سواهم.</w:t>
      </w:r>
    </w:p>
    <w:p/>
    <w:p>
      <w:pPr/>
      <w:r>
        <w:rPr/>
        <w:t xml:space="preserve">قال حمزة بن يوسف: سمعت الدارقطني يقول: قد كنت عزمت غير مرة أن أرحل إلى أبي بكر الإسماعيلي فلم أرزق.</w:t>
      </w:r>
    </w:p>
    <w:p/>
    <w:p>
      <w:pPr/>
      <w:r>
        <w:rPr/>
        <w:t xml:space="preserve">قلت: إنما كان يرحل إليه لعلمه لا لعلو بالنسبة إلى أبي الحسن.</w:t>
      </w:r>
    </w:p>
    <w:p/>
    <w:p>
      <w:pPr/>
      <w:r>
        <w:rPr/>
        <w:t xml:space="preserve">قال حمزة: سمعت الحسن بن علي الحافظ بالبصرة يقول: كان الواجب للشيخ أبي بكر أن يصنف لنفسه سننا، ويختار ويجتهد، فإنه كان يقدر عليه لكثرة ما كتب، ولغزارة علمه وفهمه وجلالته، وما كان ينبغي له أن يتقيد بكتاب محمد بن إسماعيل البخاري، فإنه كان أجل من أن يتبع غيره، أو كما قال.</w:t>
      </w:r>
    </w:p>
    <w:p/>
    <w:p>
      <w:pPr/>
      <w:r>
        <w:rPr/>
        <w:t xml:space="preserve">قلت: من جلالة الإسماعيلي أن عرف قدر صحيح البخاري وتقيد به.</w:t>
      </w:r>
    </w:p>
    <w:p/>
    <w:p>
      <w:pPr/>
      <w:r>
        <w:rPr/>
        <w:t xml:space="preserve">قال الحاكم: كان الإسماعيلي واحد عصره، وشيخ المحدثين والفقهاء، وأجلهم في الرئاسة والمروءة والسخاء، ولا خلاف بين العلماء من الفريقين وعقلائهم في أبي بكر.</w:t>
      </w:r>
    </w:p>
    <w:p/>
    <w:p>
      <w:pPr/>
      <w:r>
        <w:rPr/>
        <w:t xml:space="preserve">قال حمزة السهمي: سألني الوزير أبو الفضل جعفر بن الفضل بن الفرات بمصر عن الإسماعيلي وسيرته وتصانيفه، فكنت أخبره بما صنف من الكتب، وبما جمع من المسانيد والمقلين، وتخريجه على صحيح البخاري، وجميع سيرته، فتعجب من ذلك وقال: لقد كان رزق من العلم والجاه والصيت الحسن.</w:t>
      </w:r>
    </w:p>
    <w:p/>
    <w:p>
      <w:pPr/>
      <w:r>
        <w:rPr/>
        <w:t xml:space="preserve">قال حمزة: وسمعت جماعة منهم: الحافظ ابن المظفر يحكون جودة قراءة أبي بكر، وقالوا: كان مقدما في جميع المجالس، كان إذا حضر مجلسا لا يقرأ غيره.</w:t>
      </w:r>
    </w:p>
    <w:p/>
    <w:p>
      <w:pPr/>
      <w:r>
        <w:rPr/>
        <w:t xml:space="preserve">قال الإسماعيلي في معجمه: كتبت في صغري الإملاء بخطي في سنة ثلاث وثمانين ومائتين، ولي يومئذ ست سنين، فهذا يدلك على أن أبا بكر حرص عليه أهله في الصغر.</w:t>
      </w:r>
    </w:p>
    <w:p/>
    <w:p>
      <w:pPr/>
      <w:r>
        <w:rPr/>
        <w:t xml:space="preserve">وقد حمل عنه الفقه ولده أبو سعد، وعلماء جرجان.</w:t>
      </w:r>
    </w:p>
    <w:p/>
    <w:p>
      <w:pPr/>
      <w:r>
        <w:rPr/>
        <w:t xml:space="preserve">أخبرنا إسماعيل بن عبد الرحمن بن الفراء، أخبرنا الشيخ موفق الدين عبد الله، أخبرنا مسعود بن عبد الواحد، أخبرنا صاعد بن سيار، أخبرنا علي بن محمد الجرجاني، أخبرنا حمزة بن يوسف، أخبرنا أبو بكر الإسماعيلي قال: اعلموا -رحمكم الله- أن مذاهب أهل الحديث الإقرار بالله وملائكته وكتبه ورسله، وقبول ما نطق به كتاب الله، وما صحت به الرواية عن رسول الله -صلى الله عليه وسلم، لا معدل عن ذلك. ويعتقدون بأن الله مدعو بأسمائه الحسنى، وموصوف بصفاته التي وصف بها نفسه، ووصفه بها نبيه، خلق آدم بيديه، ويداه مبسوطتان بلا اعتقاد كيف، واستوى على العرش بلا كيف، وذكر سائر الاعتقاد.</w:t>
      </w:r>
    </w:p>
    <w:p/>
    <w:p>
      <w:pPr/>
      <w:r>
        <w:rPr/>
        <w:t xml:space="preserve">قال القاضي أبو الطيب الطبري: دخلت جرجان قاصدا إلى أبي بكر الإسماعيلي وهو حي، فمات قبل أن ألقاه.</w:t>
      </w:r>
    </w:p>
    <w:p/>
    <w:p>
      <w:pPr/>
      <w:r>
        <w:rPr/>
        <w:t xml:space="preserve">قال حمزة: وسمعت أبا بكر الإسماعيلي يقول: لما ورد نعي محمد بن أيوب الرازي بكيت وصرخت ومزقت القميص، ووضعت التراب على رأسي، فاجتمع علي أهلي وقالوا: ما أصابك؟ قلت: نعي إلي محمد بن أيوب، منعتموني الارتحال إليه، فسلوني وأذنوا لي في الخروج إلى نسا إلى الحسن بن سفيان، ولم يكن ههنا شعرة، وأشار إلى وجهه.</w:t>
      </w:r>
    </w:p>
    <w:p/>
    <w:p>
      <w:pPr/>
      <w:r>
        <w:rPr/>
        <w:t xml:space="preserve">قلت: مات ابن أيوب سنة أربع وتسعين، وليس الحسن بن سفيان في طبقته في العلو.</w:t>
      </w:r>
    </w:p>
    <w:p/>
    <w:p>
      <w:pPr/>
      <w:r>
        <w:rPr/>
        <w:t xml:space="preserve">قال: وخرجت إلى العراق في سنة ست وتسعين في صحبة أقربائي.</w:t>
      </w:r>
    </w:p>
    <w:p/>
    <w:p>
      <w:pPr/>
      <w:r>
        <w:rPr/>
        <w:t xml:space="preserve">قال حمزة السهمي: سمعت الإسماعيلي يقول: كتبت بخطي عن أحمد بن خالد الدامغاني إملاء في سنة ثلاث وثمانين، ولا أذكر صورته.</w:t>
      </w:r>
    </w:p>
    <w:p/>
    <w:p>
      <w:pPr/>
      <w:r>
        <w:rPr/>
        <w:t xml:space="preserve">قال حمزة: مات أبو بكر في غرة رجب سنة إحدى وسبعين وثلاث مائة، عن أربع وتسعين سنة.</w:t>
      </w:r>
    </w:p>
    <w:p>
      <w:pPr>
        <w:jc w:val="start"/>
        <w:bidi/>
      </w:pPr>
      <w:r>
        <w:rPr>
          <w:sz w:val="24"/>
          <w:szCs w:val="24"/>
          <w:b w:val="1"/>
          <w:bCs w:val="1"/>
          <w:rtl/>
        </w:rPr>
        <w:t xml:space="preserve">
سير أعلام النبلاء،(دار الحديث- القاهرة،2006،ط 0،ج 12،ص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إسماعيل بن العباس أبو بكر الإسماعيلى
</w:t>
      </w:r>
    </w:p>
    <w:p>
      <w:pPr/>
      <w:r>
        <w:rPr/>
        <w:t xml:space="preserve">أحمد بن إبراهيم بن إسماعيل بن العباس أبو بكر الإسماعيلى إمام أهل جرجان والمرجوع إليه في الفقه والحديث وصاحب التصانيف ولد سنة سبع وسبعين ومائتين</w:t>
      </w:r>
    </w:p>
    <w:p/>
    <w:p>
      <w:pPr/>
      <w:r>
        <w:rPr/>
        <w:t xml:space="preserve">وسمع من الزاهد محمد بن عثمان المقابرى الجرجانى سنة تسع وثمانين ومائتين وسمع قبل ذلك</w:t>
      </w:r>
    </w:p>
    <w:p/>
    <w:p>
      <w:pPr/>
      <w:r>
        <w:rPr/>
        <w:t xml:space="preserve">وسمع إبراهيم بن زهير الحلوانى وحمزة بن محمد بن عيسى الكاتب وأحمد بن محمد ابن مسروق ومحمد بن يحيى بن سليمان المروزى ويحيى بن محمد الحنائى وعبد الله ابن ناجية والفريابى ويوسف بن يعقوب القاضى ومحمد بن عبد الله الحضرمى وإبراهيم بن عبد الله المخرمى ومحمد بن عثمان بن أبي شيبة ومحمد بن الحسن بن سماعة وأبا خليفة المجمحى وبهلول بن إسحاق التنوخى وعبدان وأبا يعلى وخلقا سواهم ببغداد والكوفة والبصرة والأنبار والأهواز والموصل</w:t>
      </w:r>
    </w:p>
    <w:p/>
    <w:p>
      <w:pPr/>
      <w:r>
        <w:rPr/>
        <w:t xml:space="preserve">روى عنه الحاكم وأبو بكر البرقانى وحمزة السهمى وأبو حازم العبدوى وأبو بكر محمد بن إدريس الجرجرائى الحافظ وخلق سواهم</w:t>
      </w:r>
    </w:p>
    <w:p/>
    <w:p>
      <w:pPr/>
      <w:r>
        <w:rPr/>
        <w:t xml:space="preserve">قال حمزة سمعته يقول لما ورد نعى محمد بن أيوب الرازي دخلت الدار وبكيت وصرخت ومزقت على نفسى القميص ووضعت التراب على رأسى فاجمتع على أهلى ومن في منزلى وقالوا ما أصابك قلت نعى محمد بن أيوب الرازي منعتمونى الارتحال إليه فسلوا قلبى وأذنوا لى في الخروج عند ذلك وأصحبونى خالى إلى نسا إلى الحسن بن سفيان فكان ذلك أول رحلتى في الحديث ورجعت</w:t>
      </w:r>
    </w:p>
    <w:p/>
    <w:p>
      <w:pPr/>
      <w:r>
        <w:rPr/>
        <w:t xml:space="preserve">قال شيخنا الذهبى كان ذلك سنة أربع وتسعين فإن فيها توفى محمد بن أيوب</w:t>
      </w:r>
    </w:p>
    <w:p/>
    <w:p>
      <w:pPr/>
      <w:r>
        <w:rPr/>
        <w:t xml:space="preserve">قال ثم خرجت إلى بغداد سنة ست وتسعين وصحبنى بعض أقربائى</w:t>
      </w:r>
    </w:p>
    <w:p/>
    <w:p>
      <w:pPr/>
      <w:r>
        <w:rPr/>
        <w:t xml:space="preserve">قال الشيخ أبو إسحاق جمع يعنى الإسماعيلى بين الفقه والحديث ورياسة الدين والدنيا</w:t>
      </w:r>
    </w:p>
    <w:p/>
    <w:p>
      <w:pPr/>
      <w:r>
        <w:rPr/>
        <w:t xml:space="preserve">وقال الدارقطنى كنت عزمت غير مرة أن أرحل إلى أبى بكر الإسماعيلى فلم أرزق</w:t>
      </w:r>
    </w:p>
    <w:p/>
    <w:p>
      <w:pPr/>
      <w:r>
        <w:rPr/>
        <w:t xml:space="preserve">وقال الحسن بن على الحافظ كان الواجب للإسماعيلى أن يصنف لنفسه سننا ويختار على حسب اجتهاده فإنه كان يقدر عليه لكثرة ما كان كتب ولغزارة علمه وفهمه وجلالته وما كان ينبغى أن يتبع كتاب محمد بن إسماعيل فإنه كان أجل من أن يتبع غيره أو كما قال</w:t>
      </w:r>
    </w:p>
    <w:p/>
    <w:p>
      <w:pPr/>
      <w:r>
        <w:rPr/>
        <w:t xml:space="preserve">وقال أبو عبد الله الحاكم كان أبو بكر واحد عصره وشيخ المحدثين والفقهاء وأجلهم في الرياسة والمروءة والسخاء ولا خلاف بين عقلاء الفريقين من أهل العلم فيه</w:t>
      </w:r>
    </w:p>
    <w:p/>
    <w:p>
      <w:pPr/>
      <w:r>
        <w:rPr/>
        <w:t xml:space="preserve">وقال غيره له التصانيف الكثيرة منها المستخرج على الصحيح والمعجم وله مسند كبير في نحو مائة مجلد</w:t>
      </w:r>
    </w:p>
    <w:p/>
    <w:p>
      <w:pPr/>
      <w:r>
        <w:rPr/>
        <w:t xml:space="preserve">قال حمزة توفى في غرة صفر سنة إحدى وسبعين وثلاثمائة</w:t>
      </w:r>
    </w:p>
    <w:p/>
    <w:p>
      <w:pPr/>
      <w:r>
        <w:rPr/>
        <w:t xml:space="preserve">قول الراوى من السنة كذا</w:t>
      </w:r>
    </w:p>
    <w:p/>
    <w:p>
      <w:pPr/>
      <w:r>
        <w:rPr/>
        <w:t xml:space="preserve">ذكر النووى في خطبة شرح المهذب أن الصحيح المشهور أن قول الصحابى من السنة كذا في حكم المرفوع وأنه مذهب الجماهير وأن أبا بكر الإسماعيلى قال له حكم الموقوف على الصحابى</w:t>
      </w:r>
    </w:p>
    <w:p/>
    <w:p>
      <w:pPr/>
      <w:r>
        <w:rPr/>
        <w:t xml:space="preserve">قلت الأكثر كما قال النووى على أنه حجة وقد أغرب المازرى في شرح ...</w:t>
      </w:r>
    </w:p>
    <w:p>
      <w:pPr>
        <w:jc w:val="start"/>
        <w:bidi/>
      </w:pPr>
      <w:r>
        <w:rPr>
          <w:sz w:val="24"/>
          <w:szCs w:val="24"/>
          <w:b w:val="1"/>
          <w:bCs w:val="1"/>
          <w:rtl/>
        </w:rPr>
        <w:t xml:space="preserve">
طبقات الشافعية الكبرى،(دار هجر - القاهرة،1992،ط 2،ج 3،ص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إبراهيم بن إسماعيل
</w:t>
      </w:r>
    </w:p>
    <w:p>
      <w:pPr/>
      <w:r>
        <w:rPr/>
        <w:t xml:space="preserve">أبو بكر أحمد بن إبراهيم بن إسماعيل بن العباس الإسماعيلي: مات سنة نيف وسبعين وثلاثمائة، وجمع بين الفقه والحديث ورياسة الدين والدنيا، وصنف الصحيح وأخذ عنه ابنه أبو سعيد وفقهاء جرجان، قال شيخنا القاضي أبو الطيب الطبري: دخلت جرجان قاصدا إليه وهو حي فمات قبل أن ألقاه.</w:t>
      </w:r>
    </w:p>
    <w:p>
      <w:pPr>
        <w:jc w:val="start"/>
        <w:bidi/>
      </w:pPr>
      <w:r>
        <w:rPr>
          <w:sz w:val="24"/>
          <w:szCs w:val="24"/>
          <w:b w:val="1"/>
          <w:bCs w:val="1"/>
          <w:rtl/>
        </w:rPr>
        <w:t xml:space="preserve">
طبقات الفقهاء / للشيرازي،(دار الرائد العربي - بيروت،1970،ط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الإمام الحافظ الثبت شيخ الإسلام أبو بكر أحمد بن إبراهيم بن إسماعيل بن العباس الجرجاني
</w:t>
      </w:r>
    </w:p>
    <w:p>
      <w:pPr/>
      <w:r>
        <w:rPr/>
        <w:t xml:space="preserve">الإسماعيلي الإمام الحافظ الثبت شيخ الإسلام أبو بكر أحمد بن إبراهيم بن إسماعيل بن العباس الجرجاني </w:t>
      </w:r>
    </w:p>
    <w:p/>
    <w:p>
      <w:pPr/>
      <w:r>
        <w:rPr/>
        <w:t xml:space="preserve">كبير الشافعية بناحيته ولد سنة سبع وسبعين ومائتين وسمع أبا خليفة وأبا يعلى وابن خزية</w:t>
      </w:r>
    </w:p>
    <w:p/>
    <w:p>
      <w:pPr/>
      <w:r>
        <w:rPr/>
        <w:t xml:space="preserve">وصنف الصحيح ومعجمه ومسند عمر</w:t>
      </w:r>
    </w:p>
    <w:p/>
    <w:p>
      <w:pPr/>
      <w:r>
        <w:rPr/>
        <w:t xml:space="preserve">حدث عنه الحاكم والبرقاني</w:t>
      </w:r>
    </w:p>
    <w:p/>
    <w:p>
      <w:pPr/>
      <w:r>
        <w:rPr/>
        <w:t xml:space="preserve">قال الحاكم كان واحد عصره وشيخ المحدثين والفقهاء وأجلهم في</w:t>
      </w:r>
    </w:p>
    <w:p/>
    <w:p>
      <w:pPr/>
      <w:r>
        <w:rPr/>
        <w:t xml:space="preserve">الرياسة والمروءة والسخاء وعلا إسناده وتفرد ببلاد العجم مات في رجب سنة إحدى وسبعين وثلاثمائة</w:t>
      </w:r>
    </w:p>
    <w:p>
      <w:pPr>
        <w:jc w:val="start"/>
        <w:bidi/>
      </w:pPr>
      <w:r>
        <w:rPr>
          <w:sz w:val="24"/>
          <w:szCs w:val="24"/>
          <w:b w:val="1"/>
          <w:bCs w:val="1"/>
          <w:rtl/>
        </w:rPr>
        <w:t xml:space="preserve">
طبقات الحفاظ،(دار الكتب العلمية - بيروت،1403،ط 1،ج 1،ص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إبراهيم الإسماعيلي الجرجاني الفقيه
</w:t>
      </w:r>
    </w:p>
    <w:p>
      <w:pPr/>
      <w:r>
        <w:rPr/>
        <w:t xml:space="preserve">والحافظ أبو بكر أحمد بن إبراهيم الإسماعيلي الجرجاني الفقيه حجة إمام</w:t>
      </w:r>
    </w:p>
    <w:p>
      <w:pPr>
        <w:jc w:val="start"/>
        <w:bidi/>
      </w:pPr>
      <w:r>
        <w:rPr>
          <w:sz w:val="24"/>
          <w:szCs w:val="24"/>
          <w:b w:val="1"/>
          <w:bCs w:val="1"/>
          <w:rtl/>
        </w:rPr>
        <w:t xml:space="preserve">
المعين في طبقات المحدثين،(دار الفرقان، عمان - الأردن،1984،ط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إسماعيل بن العباس بن مرداس، أبو بكر، الإسماعيلي، الجرجاني، الفقيه الشافعي.
</w:t>
      </w:r>
    </w:p>
    <w:p>
      <w:pPr/>
      <w:r>
        <w:rPr/>
        <w:t xml:space="preserve">أحمد بن إبراهيم بن إسماعيل بن العباس بن مرداس، أبو بكر، الإسماعيلي، الجرجاني، الفقيه الشافعي. </w:t>
      </w:r>
    </w:p>
    <w:p/>
    <w:p>
      <w:pPr/>
      <w:r>
        <w:rPr/>
        <w:t xml:space="preserve">مترجم في ’’شيوخ الدارقطني’’.</w:t>
      </w:r>
    </w:p>
    <w:p/>
    <w:p>
      <w:pPr/>
      <w:r>
        <w:rPr/>
        <w:t xml:space="preserve">قلت: ثقة حافظ فقيه.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الإسماعيلي
</w:t>
      </w:r>
    </w:p>
    <w:p>
      <w:pPr/>
      <w:r>
        <w:rPr/>
        <w:t xml:space="preserve">أبو بكر الإسماعيلي </w:t>
      </w:r>
    </w:p>
    <w:p/>
    <w:p>
      <w:pPr/>
      <w:r>
        <w:rPr/>
        <w:t xml:space="preserve">أبو بكر الإسماعيلي = أحمد بن إبراهيم بن إسماعيل</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الجرجاني
</w:t>
      </w:r>
    </w:p>
    <w:p>
      <w:pPr/>
      <w:r>
        <w:rPr/>
        <w:t xml:space="preserve">أبو بكر الجرجاني </w:t>
      </w:r>
    </w:p>
    <w:p/>
    <w:p>
      <w:pPr/>
      <w:r>
        <w:rPr/>
        <w:t xml:space="preserve">أبو بكر الجرجاني = أحمد بن إبراهيم بن إسماعيل</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w:t>
      </w:r>
    </w:p>
    <w:p>
      <w:pPr/>
      <w:r>
        <w:rPr/>
        <w:t xml:space="preserve">الإسماعيلي </w:t>
      </w:r>
    </w:p>
    <w:p/>
    <w:p>
      <w:pPr/>
      <w:r>
        <w:rPr/>
        <w:t xml:space="preserve">الإمام، الحافظ الكبير، أحد الأئمة الأعلام، أبو بكر، أحمد بن إبراهيم بن إسماعيل بن العباس، الجرجاني، كبير الشافعية بناحيته.</w:t>
      </w:r>
    </w:p>
    <w:p/>
    <w:p>
      <w:pPr/>
      <w:r>
        <w:rPr/>
        <w:t xml:space="preserve">ولد سنة سبعٍ وسبعين ومئتين.</w:t>
      </w:r>
    </w:p>
    <w:p/>
    <w:p>
      <w:pPr/>
      <w:r>
        <w:rPr/>
        <w:t xml:space="preserve">وسمع سنة تسعٍ وثمانين، وبعدها من إبراهيم بن زهير الحلواني، وحمزة بن محمد الكاتب، ويوسف بن يعقوب القاضي، ومحمد بن يحيى المروزي، وجعفر الفريابي، وأبي خليفة، وأبي يعلى، وعبدان، وابن خزيمة، وخلق.</w:t>
      </w:r>
    </w:p>
    <w:p/>
    <w:p>
      <w:pPr/>
      <w:r>
        <w:rPr/>
        <w:t xml:space="preserve">ولما بلغه نعي محمد بن أيوب بن الضريس بكى لكونه لم يرحل إليه ويسمع منه.</w:t>
      </w:r>
    </w:p>
    <w:p/>
    <w:p>
      <w:pPr/>
      <w:r>
        <w:rPr/>
        <w:t xml:space="preserve">وله مصنفات كثيرة منها: ’’الصحيح’’ و’’المعجم’’ و ’’مسند عمر’’ وهو يدل على سعة حفظه.</w:t>
      </w:r>
    </w:p>
    <w:p/>
    <w:p>
      <w:pPr/>
      <w:r>
        <w:rPr/>
        <w:t xml:space="preserve">روى عنه: الحاكم، والبرقاني، وحمزة السهمي، وأبو حازم العبدوي، والحافظ أبو بكر محمد بن إدريس الجرجرائي، وخلق.</w:t>
      </w:r>
    </w:p>
    <w:p/>
    <w:p>
      <w:pPr/>
      <w:r>
        <w:rPr/>
        <w:t xml:space="preserve">قال حمزة السهمي: سمعت الإسماعيلي يقول: كتبت بخطي عن أحمد بن خالد الدامغاني إملاءً في سنة ثلاث وثمانين ومئتين وأنا ابن ست سنين ولا أذكر صورته.</w:t>
      </w:r>
    </w:p>
    <w:p/>
    <w:p>
      <w:pPr/>
      <w:r>
        <w:rPr/>
        <w:t xml:space="preserve">وقال حمزة: سمعت الدارقطني يقول: كنت قد عزمت غير مرة أن أرحل إلى أبي بكر الإسماعيلي فلم أرزق.</w:t>
      </w:r>
    </w:p>
    <w:p/>
    <w:p>
      <w:pPr/>
      <w:r>
        <w:rPr/>
        <w:t xml:space="preserve">وقال الحاكم: كان الإسماعيلي واحد عصره، وشيخ المحدثين، والفقهاء، وأجلهم في الرياسة والمروءة والسخاء، ولا خلاف بين علماء الفريقين وعقلائهم فيه.</w:t>
      </w:r>
    </w:p>
    <w:p/>
    <w:p>
      <w:pPr/>
      <w:r>
        <w:rPr/>
        <w:t xml:space="preserve">وقال حمزة: سمعت جماعةً منهم ابن المظفر الحافظ يحكون جودة قراءة أبي بكر الإسماعيلي، وقالوا: كان مقدماً في جميع المجالس، كان إذا حضر مجلساً لا يقرأ غيره.</w:t>
      </w:r>
    </w:p>
    <w:p/>
    <w:p>
      <w:pPr/>
      <w:r>
        <w:rPr/>
        <w:t xml:space="preserve">مات الإسماعيلي في رجب سنة إحدى وسبعين وثلاث مئة.</w:t>
      </w:r>
    </w:p>
    <w:p/>
    <w:p>
      <w:pPr/>
      <w:r>
        <w:rPr/>
        <w:t xml:space="preserve">وفيها: مات شيخ القراء أبو العباس الحسن بن سعيد المطوعي بإصطخر، وله مئة وسنتان. ومفتي القيروان أبو محمد عبد الله بن إسحاق بن التبان المالكي. والعلامة القدوة أبو زيد محمد بن أحمد المروزي، شيخ الشافعية. والقدوة أبو عبد الله محمد بن خفيف الصوفي، شيخ بلاد فارس.</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أبو بكر الإسماعيلى الجرجاني
</w:t>
      </w:r>
    </w:p>
    <w:p>
      <w:pPr/>
      <w:r>
        <w:rPr/>
        <w:t xml:space="preserve">أحمد بن إبراهيم أبو بكر الإسماعيلى الجرجاني </w:t>
      </w:r>
    </w:p>
    <w:p/>
    <w:p>
      <w:pPr/>
      <w:r>
        <w:rPr/>
        <w:t xml:space="preserve">مصنف ’’الصحيح’’، و’’مسند عمر’’، عنه الحاكم، وابنه أبو سعد من جرجان، مات سنة إحدى وسبعين وثلثمائة عن أربع وتسعين سنة، وله ولدان عالمان أبو سعد إسماعيل سيأتي قريباً، وأبو نصر ترجم لهما الشيخ أبو إسحاق، ويشترك في اسم أبي بكر هذا ووالده وبلده وكنيته آخر سيأتي في الطبقة السادسة من الطبقة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2026-07-01T21:05:13+03:00</dcterms:created>
  <dcterms:modified xsi:type="dcterms:W3CDTF">2026-07-01T21:05:13+03:00</dcterms:modified>
</cp:coreProperties>
</file>

<file path=docProps/custom.xml><?xml version="1.0" encoding="utf-8"?>
<Properties xmlns="http://schemas.openxmlformats.org/officeDocument/2006/custom-properties" xmlns:vt="http://schemas.openxmlformats.org/officeDocument/2006/docPropsVTypes"/>
</file>