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بهرام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بهرام
</w:t>
      </w:r>
    </w:p>
    <w:p>
      <w:pPr/>
      <w:r>
        <w:rPr/>
        <w:t xml:space="preserve">يزيد بن بهرام (س) يزيد بن بهرام قال أبو حاتم بن حبان: «هو المقعد الذي دعا عليه رسول الله صلى الله عليه وسلم»، ذكر في الميم.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1255)/(دار الكتب العلمية - بيروت،1994،ط 1،ج 5،ص 445)/(دار الفكر - بيروت،1989،ط 1،ج 4،ص 703)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بهرام
</w:t>
      </w:r>
    </w:p>
    <w:p>
      <w:pPr/>
      <w:r>
        <w:rPr/>
        <w:t xml:space="preserve">يزيد بن بهرام ذكره ابن حبان في الصحابة، وقال: يقال: إنه اسم المقعد الذي مر على النبي صلى الله عليه وآله وسلم وهو يصلي بتبوك.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2026-05-19T18:42:28+03:00</dcterms:created>
  <dcterms:modified xsi:type="dcterms:W3CDTF">2026-05-19T18:42:28+03:00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