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خلاد
</w:t>
      </w:r>
    </w:p>
    <w:p>
      <w:pPr>
        <w:jc w:val="start"/>
        <w:bidi/>
      </w:pPr>
      <w:r>
        <w:rPr>
          <w:rFonts w:ascii="arial" w:hAnsi="arial" w:eastAsia="arial" w:cs="arial"/>
          <w:sz w:val="28"/>
          <w:szCs w:val="28"/>
          <w:b w:val="1"/>
          <w:bCs w:val="1"/>
          <w:rtl/>
        </w:rPr>
        <w:t xml:space="preserve">يحيى بن خلاد
</w:t>
      </w:r>
    </w:p>
    <w:p>
      <w:pPr/>
      <w:r>
        <w:rPr/>
        <w:t xml:space="preserve">يحيى بن خلاد (د ع) يحيى بن خلاد بن رافع الأنصاري، قاله ابن منده.</w:t>
      </w:r>
    </w:p>
    <w:p/>
    <w:p>
      <w:pPr/>
      <w:r>
        <w:rPr/>
        <w:t xml:space="preserve">وقال أبو عمر: هو كندي، ولد على عهد النبي صلى الله عليه وسلم، فأتي به النبي صلى الله عليه وسلم فحنكه بتمرة، وقال: لأسمينه باسم لم يسم به بعد: «يحيى بن زكريا» فسماه يحيى.</w:t>
      </w:r>
    </w:p>
    <w:p/>
    <w:p>
      <w:pPr/>
      <w:r>
        <w:rPr/>
        <w:t xml:space="preserve">روى إسحاق بن عبد الله بن أبي طلحة، عن يحيى بن خلاد أنه قال: لما ولدت أتي بي النبي صلى الله عليه وسلم... فذكره. أخرجه ابن منده وأبو نعيم.</w:t>
      </w:r>
    </w:p>
    <w:p/>
    <w:p>
      <w:pPr/>
      <w:r>
        <w:rPr/>
        <w:t xml:space="preserve">قلت: كذا قال أبو عمر: إنه كندي، وهو سهو منه، فإنني رأيته في نسخ عدة كذلك، فليس من الناسخ، فإن هذا يحيى هو ابن خلاد بن رافع بن مالك بن العجلان بن عمرو بن عامر بن زريق الأنصاري الزرقي، وقد تقدم ذكر أبيه ونسبه في بابه، والله أعلم.</w:t>
      </w:r>
    </w:p>
    <w:p>
      <w:pPr>
        <w:jc w:val="start"/>
        <w:bidi/>
      </w:pPr>
      <w:r>
        <w:rPr>
          <w:sz w:val="24"/>
          <w:szCs w:val="24"/>
          <w:b w:val="1"/>
          <w:bCs w:val="1"/>
          <w:rtl/>
        </w:rPr>
        <w:t xml:space="preserve">
أسد الغابة في معرفة الصحابة،(دار ابن حزم - بيروت،2012،ط 1،ج 1،ص 1251)/(دار الكتب العلمية - بيروت،1994،ط 1،ج 5،ص 437)/(دار الفكر - بيروت،1989،ط 1،ج 4،ص 695)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بن رافع بن مالك بن العجلان الزرقي.</w:t>
      </w:r>
    </w:p>
    <w:p/>
    <w:p>
      <w:pPr/>
      <w:r>
        <w:rPr/>
        <w:t xml:space="preserve">قال أبو عمر: أحاديثه عند إسحاق بن عبد الله بن أبي طلحة، عن علي بن يحيى بن خلاد، عن أبيه، عن جده- أنه كان أتى به النبي صلى الله عليه وآله وسلم يوم ولد فحنكه</w:t>
      </w:r>
    </w:p>
    <w:p/>
    <w:p>
      <w:pPr/>
      <w:r>
        <w:rPr/>
        <w:t xml:space="preserve">بتمرة، وقال: لأسمينه باسم لم يسم به أحد بعد يحيى بن زكريا. فسماه يحيى.</w:t>
      </w:r>
    </w:p>
    <w:p/>
    <w:p>
      <w:pPr/>
      <w:r>
        <w:rPr/>
        <w:t xml:space="preserve">قال شيخ شيوخنا الحافظ صلاح الدين العلائي: لم أجد لهذا سندا.</w:t>
      </w:r>
    </w:p>
    <w:p/>
    <w:p>
      <w:pPr/>
      <w:r>
        <w:rPr/>
        <w:t xml:space="preserve">قلت: قد ذكره ابن مندة، لكنه أرسله، فساق من طريق حبان بن هلال، عن همام، عن إسحاق، حدثني يحيى بن خلاد أنه قال: لما ولدت أتى بي أبي... فذكره. ونسبه أبو عمر كنديا، فوهم، ورده ابن فتحون، فأصاب.</w:t>
      </w:r>
    </w:p>
    <w:p>
      <w:pPr>
        <w:jc w:val="start"/>
        <w:bidi/>
      </w:pPr>
      <w:r>
        <w:rPr>
          <w:sz w:val="24"/>
          <w:szCs w:val="24"/>
          <w:b w:val="1"/>
          <w:bCs w:val="1"/>
          <w:rtl/>
        </w:rPr>
        <w:t xml:space="preserve">
الإصابة في تمييز الصحابة،(دار الكتب العلمية - بيروت،1995،ط 1،ج 6،ص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الكندي
</w:t>
      </w:r>
    </w:p>
    <w:p>
      <w:pPr/>
      <w:r>
        <w:rPr/>
        <w:t xml:space="preserve">يحيى بن خلاد بن رافع الكندي  سكن الكوفة. روى عنه ابنه علي بن يحيى أحاديث عند إسحاق بن عبد الله بن أبي طلحة، عن علي بن يحيى ابن خلاد، عن أبيه، عن جده، وبهذا الإسناد أنه أنى به النبي صلى الله عليه وسلم يوم ولد، فحنكه بتمرة، وقال: لأسمينه باسم لم يسم به بعد يحيى ابن زكريا، فسماه يحيى.</w:t>
      </w:r>
    </w:p>
    <w:p>
      <w:pPr>
        <w:jc w:val="start"/>
        <w:bidi/>
      </w:pPr>
      <w:r>
        <w:rPr>
          <w:sz w:val="24"/>
          <w:szCs w:val="24"/>
          <w:b w:val="1"/>
          <w:bCs w:val="1"/>
          <w:rtl/>
        </w:rPr>
        <w:t xml:space="preserve">
الاستيعاب في معرفة الأصحاب،(دار الجيل - بيروت،1992،ط 1،ج 4،ص 1569)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بن رافع بن مالك بن العجلان بن عمرو بن عامر بن زريق من الخزرج. فولد يحيى بن خلاد مالكا وعليا وعائشة وعثيمة وأمهم أم ثابت بنت قيس بن عمرو بن رئاب بن بكر. وأم كلثوم وحميدة وأمهما أم يحيى بنت عامر بن عمرو بن خالد بن مخلد بن عامر بن زريق ورملة ولم تسم لنا أمها.</w:t>
      </w:r>
    </w:p>
    <w:p/>
    <w:p>
      <w:pPr/>
      <w:r>
        <w:rPr/>
        <w:t xml:space="preserve">أخبرنا عمرو بن عاصم الكلابي قال: حدثنا همام بن يحيى عن إسحاق بن عبد الله قال: حدثني من سمع علي بن يحيى بن خلاد قال: لما ولد يحيى بن خلاد أتي به النبي - صلى الله عليه وسلم - قال فحنكه وقال: لأسمينه اسما لم يسم به بعد يحيى بن زكرياء.</w:t>
      </w:r>
    </w:p>
    <w:p/>
    <w:p>
      <w:pPr/>
      <w:r>
        <w:rPr/>
        <w:t xml:space="preserve">قال فسماه يحيى.</w:t>
      </w:r>
    </w:p>
    <w:p/>
    <w:p>
      <w:pPr/>
      <w:r>
        <w:rPr/>
        <w:t xml:space="preserve">قال محمد بن عمر: وقد روى يحيى بن خلاد عن عمر بن الخطاب.</w:t>
      </w:r>
    </w:p>
    <w:p>
      <w:pPr>
        <w:jc w:val="start"/>
        <w:bidi/>
      </w:pPr>
      <w:r>
        <w:rPr>
          <w:sz w:val="24"/>
          <w:szCs w:val="24"/>
          <w:b w:val="1"/>
          <w:bCs w:val="1"/>
          <w:rtl/>
        </w:rPr>
        <w:t xml:space="preserve">
الطبقات الكبرى،(دار الكتب العلمية - بيروت،1990،ط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الزرقي، الأنصاري، المدني 
</w:t>
      </w:r>
    </w:p>
    <w:p>
      <w:pPr/>
      <w:r>
        <w:rPr/>
        <w:t xml:space="preserve">يحيى بن خلاد بن رافع، الزرقي، الأنصاري، المدني. </w:t>
      </w:r>
    </w:p>
    <w:p/>
    <w:p>
      <w:pPr/>
      <w:r>
        <w:rPr/>
        <w:t xml:space="preserve">عن عمه رفاعة بن رافع.</w:t>
      </w:r>
    </w:p>
    <w:p/>
    <w:p>
      <w:pPr/>
      <w:r>
        <w:rPr/>
        <w:t xml:space="preserve">روى عنه: ابنه علي.</w:t>
      </w:r>
    </w:p>
    <w:p/>
    <w:p>
      <w:pPr/>
      <w:r>
        <w:rPr/>
        <w:t xml:space="preserve">وقال ابن منصور: حدثنا حبان، قال: حدثنا همام، قال: حدثنا إسحاق بن عبد الله، قال: حدثني ابن يحيى بن خلاد، ’’أنه لما ولد أتي به النبي صلى الله عليه وسلم، فحنكه، وقال: لأسمينه اسماً لم يسم به بعد يحيى بن زكريا أحدٌ، فسماه يحيى.</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الزرقي
</w:t>
      </w:r>
    </w:p>
    <w:p>
      <w:pPr/>
      <w:r>
        <w:rPr/>
        <w:t xml:space="preserve">يحيى بن خلاد بن رافع الزرقي </w:t>
      </w:r>
    </w:p>
    <w:p/>
    <w:p>
      <w:pPr/>
      <w:r>
        <w:rPr/>
        <w:t xml:space="preserve">حنكه النبي صلى الله عليه وسلم له عن عمه رفاعة وعن عمر وعنه ابنه علي وحفيده يحيى بن علي صدوق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w:t>
      </w:r>
    </w:p>
    <w:p/>
    <w:p>
      <w:pPr/>
      <w:r>
        <w:rPr/>
        <w:t xml:space="preserve">عن عم له هو رفاعة بن رافع 1578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بن العجلان الزرقي المدني.
</w:t>
      </w:r>
    </w:p>
    <w:p>
      <w:pPr/>
      <w:r>
        <w:rPr/>
        <w:t xml:space="preserve">(خ 4) يحيى بن خلاد بن رافع بن مالك بن العجلان الزرقي المدني. </w:t>
      </w:r>
    </w:p>
    <w:p/>
    <w:p>
      <w:pPr/>
      <w:r>
        <w:rPr/>
        <w:t xml:space="preserve">ذكره ابن حبان في «الثقات»، وروى عنه ابنه علي، وابن ابنه يحيى بن علي- إن كان محفوظا - كذا ذكره المزي وزعم أن ابن أبي عاصم قال: مات سنة ثمان وعشرين، وقال الواقدي: تسع وعشرين ومائة، وفيه نظر في مواضع:</w:t>
      </w:r>
    </w:p>
    <w:p/>
    <w:p>
      <w:pPr/>
      <w:r>
        <w:rPr/>
        <w:t xml:space="preserve">الأول: ابن حبان لما ذكره في ثقات التابعين، قال: روى عنه إسحاق بن عبد الله بن أبي طلحة، وابناه عامر بن يحيى بن عامر، وعلي بن يحيى.</w:t>
      </w:r>
    </w:p>
    <w:p/>
    <w:p>
      <w:pPr/>
      <w:r>
        <w:rPr/>
        <w:t xml:space="preserve">الثاني: ابن أبي عاصم، لم يذكر المتوفى في سنة ثمان وعشرين من تاريخه إلا يحيى بن علي بن يحيى بن خلاد.</w:t>
      </w:r>
    </w:p>
    <w:p/>
    <w:p>
      <w:pPr/>
      <w:r>
        <w:rPr/>
        <w:t xml:space="preserve">الثالث: الواقدي: لم يذكر المتوفى في سنة تسع وعشرين إلا يحيى بن علي بن يحيى بن خلاد، كذا هو في الطبقات، وكذا نقله غير واحد من الأئمة، زاد ابن سعد: وأم يحيى بن خلاد وأم رافع بنت عثمان الزرقية، وليحيى من الولد مالك وعلي، وقد انقرض عقبه.</w:t>
      </w:r>
    </w:p>
    <w:p/>
    <w:p>
      <w:pPr/>
      <w:r>
        <w:rPr/>
        <w:t xml:space="preserve">وذكر ابن حبان في ثقات أتباع التابعين يحيى بن علي هذا، وذكر وفاته في سنة تسع [ق235/أ] وعشرين ومائة.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بن العجلان الأنصاري
</w:t>
      </w:r>
    </w:p>
    <w:p>
      <w:pPr/>
      <w:r>
        <w:rPr/>
        <w:t xml:space="preserve">يحيى بن خلاد بن رافع بن مالك بن العجلان الأنصاري </w:t>
      </w:r>
    </w:p>
    <w:p/>
    <w:p>
      <w:pPr/>
      <w:r>
        <w:rPr/>
        <w:t xml:space="preserve">من أهل المدينة</w:t>
      </w:r>
    </w:p>
    <w:p/>
    <w:p>
      <w:pPr/>
      <w:r>
        <w:rPr/>
        <w:t xml:space="preserve">يروي عن عمه رفاعة بن رافع روى عنه إسحاق بن عبد الله بن أبي طلحة وابناه عامر بن يحيى بن خلاد وعلي بن يحيى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الزرقي
</w:t>
      </w:r>
    </w:p>
    <w:p>
      <w:pPr/>
      <w:r>
        <w:rPr/>
        <w:t xml:space="preserve">يحيى بن خلاد الزرقي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الزرقي الأنصاري
</w:t>
      </w:r>
    </w:p>
    <w:p>
      <w:pPr/>
      <w:r>
        <w:rPr/>
        <w:t xml:space="preserve">يحيى بن خلاد بن رافع بن مالك الزرقي الأنصاري </w:t>
      </w:r>
    </w:p>
    <w:p/>
    <w:p>
      <w:pPr/>
      <w:r>
        <w:rPr/>
        <w:t xml:space="preserve">روى عن عمه رفاعة بن رافع روى عنه ابنه على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2026-07-26T00:09:14+03:00</dcterms:created>
  <dcterms:modified xsi:type="dcterms:W3CDTF">2026-07-26T00:09:14+03:00</dcterms:modified>
</cp:coreProperties>
</file>

<file path=docProps/custom.xml><?xml version="1.0" encoding="utf-8"?>
<Properties xmlns="http://schemas.openxmlformats.org/officeDocument/2006/custom-properties" xmlns:vt="http://schemas.openxmlformats.org/officeDocument/2006/docPropsVTypes"/>
</file>