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يحنس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يحنس بن وبرة
</w:t>
      </w:r>
    </w:p>
    <w:p>
      <w:pPr/>
      <w:r>
        <w:rPr/>
        <w:t xml:space="preserve">يحنس بن وبرة (س) يحنس بن وبرة الأزدي.</w:t>
      </w:r>
    </w:p>
    <w:p/>
    <w:p>
      <w:pPr/>
      <w:r>
        <w:rPr/>
        <w:t xml:space="preserve">بعثه رسول الله صلى الله عليه وسلم إلى فيروز الديلمي وقيس بن المكشوح وأهل اليمن.</w:t>
      </w:r>
    </w:p>
    <w:p/>
    <w:p>
      <w:pPr/>
      <w:r>
        <w:rPr/>
        <w:t xml:space="preserve">أخرجه أبو موسى، ورواه بإسناده عن جعفر المستغفري رواية، عن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2026-05-19T17:38:43+03:00</dcterms:created>
  <dcterms:modified xsi:type="dcterms:W3CDTF">2026-05-19T17:38:43+03:00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