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الوليد بن عمارة
</w:t>
      </w:r>
    </w:p>
    <w:p>
      <w:pPr>
        <w:jc w:val="start"/>
        <w:bidi/>
      </w:pPr>
      <w:r>
        <w:rPr>
          <w:rFonts w:ascii="arial" w:hAnsi="arial" w:eastAsia="arial" w:cs="arial"/>
          <w:sz w:val="28"/>
          <w:szCs w:val="28"/>
          <w:b w:val="1"/>
          <w:bCs w:val="1"/>
          <w:rtl/>
        </w:rPr>
        <w:t xml:space="preserve">الوليد بن عمارة
</w:t>
      </w:r>
    </w:p>
    <w:p>
      <w:pPr/>
      <w:r>
        <w:rPr/>
        <w:t xml:space="preserve">الوليد بن عمارة (ب) الوليد بن عمارة بن الوليد بن المغيرة بن عبد الله بن عمر بن مخزوم القرشي المخزومي. وهو ابن أخي خالد بن الوليد، وقتل هو وأخوه أبو عبيدة بن عمارة مع خالد ابن الوليد بالبطاح. وكانت واقعة البطاح سنة إحدى عشرة في قتال أهل الردة. وأبوه عمارة هو الذي سار مع عمرو بن العاص إلى الحبشة في معنى من بها من المسلمين، وقصته مع عمرو مشهورة. </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1244)/(دار الكتب العلمية - بيروت،1994،ط 1،ج 5،ص 422)/(دار الفكر - بيروت،1989،ط 1،ج 4،ص 677)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عمارة
</w:t>
      </w:r>
    </w:p>
    <w:p>
      <w:pPr/>
      <w:r>
        <w:rPr/>
        <w:t xml:space="preserve">الوليد بن عمارة بن الوليد بن المغيرة بن عبد الله بن عمر بن مخزوم المخزومي.</w:t>
      </w:r>
    </w:p>
    <w:p/>
    <w:p>
      <w:pPr/>
      <w:r>
        <w:rPr/>
        <w:t xml:space="preserve">ولد قبل الهجرة. قال ابن عبد البر: استشهد مع خالد بن الوليد بالبطاح سنة إحدى عشرة. وقال غيره: أمه بنت بلعاء بن قيس الكناني، وكان أبوه عمارة سافر مع عمرو بن العاص من عند قريش إلى النجاشي لما هاجر المسلمون إليه ليردهم إليهم، وترك عمارة أهله وولده بمكة، منهم الوليد، وأبو عبيدة، وعبد الرحمن، وهشام. وقد تقدم ذكرهم في مواضعهم.</w:t>
      </w:r>
    </w:p>
    <w:p/>
    <w:p>
      <w:pPr/>
      <w:r>
        <w:rPr/>
        <w:t xml:space="preserve">وقد ذكر الزبير قصة عمارة ملخصها أنه استهوى جارية لعمرو بن العاص، فاطلع على ذلك، فغضب وحقد عليه، فلما استقر عند النجاشي استهوى عمارة زوجة النجاشي، وكان عمارة جميلا فهويته وواصلته فاطلع عمرو على ذلك، فأخبر به النجاشي، فلم يزل حتى علم حقيقة ذلك، فأمر السواحر فنفخن في إحليله، فذهب مع الوحش، فلم يزل مستوحشا حتى خرج إليه عبد الله بن أبي ربيعة في خلافة عمر، فرصده على الماء، فأخذه، فجعل يصيح</w:t>
      </w:r>
    </w:p>
    <w:p/>
    <w:p>
      <w:pPr/>
      <w:r>
        <w:rPr/>
        <w:t xml:space="preserve">أرسلني، فإني أموت إن أمسكتني، فمات في يده.</w:t>
      </w:r>
    </w:p>
    <w:p/>
    <w:p>
      <w:pPr/>
      <w:r>
        <w:rPr/>
        <w:t xml:space="preserve">قال الزبير: وحدثني عبد الله بن يزيد الهذلي، أخبرني عبد الله بن محمد بن عمران الطلحي، قال: لما رأى عمارة عبد الله ومن معه جعل يصيح: يا مغيرة، يا مغيرة!.</w:t>
      </w:r>
    </w:p>
    <w:p>
      <w:pPr>
        <w:jc w:val="start"/>
        <w:bidi/>
      </w:pPr>
      <w:r>
        <w:rPr>
          <w:sz w:val="24"/>
          <w:szCs w:val="24"/>
          <w:b w:val="1"/>
          <w:bCs w:val="1"/>
          <w:rtl/>
        </w:rPr>
        <w:t xml:space="preserve">
الإصابة في تمييز الصحابة،(دار الكتب العلمية - بيروت،1995،ط 1،ج 6،ص 483)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عمارة بن الوليد بن المغيرة بن عبد الله بن عمر بن مخزوم ابن أخى خالد بن الوليد
</w:t>
      </w:r>
    </w:p>
    <w:p>
      <w:pPr/>
      <w:r>
        <w:rPr/>
        <w:t xml:space="preserve">الوليد بن عمارة بن الوليد بن المغيرة بن عبد الله بن عمر بن مخزوم ابن أخى خالد بن الوليد  قتل هو وأبوه أبو عبيدة بن عمارة مع خالد ابن الوليد بالبطاح.</w:t>
      </w:r>
    </w:p>
    <w:p>
      <w:pPr>
        <w:jc w:val="start"/>
        <w:bidi/>
      </w:pPr>
      <w:r>
        <w:rPr>
          <w:sz w:val="24"/>
          <w:szCs w:val="24"/>
          <w:b w:val="1"/>
          <w:bCs w:val="1"/>
          <w:rtl/>
        </w:rPr>
        <w:t xml:space="preserve">
الاستيعاب في معرفة الأصحاب،(دار الجيل - بيروت،1992،ط 1،ج 4،ص 1557)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عمارة بن الوليد بن المغيرة بن عبد الله بن عمر بن مخزوم القرشي المخزومي ابن أخى خالد بن الوليد
</w:t>
      </w:r>
    </w:p>
    <w:p>
      <w:pPr/>
      <w:r>
        <w:rPr/>
        <w:t xml:space="preserve">الوليد بن عمارة بن الوليد بن المغيرة بن عبد الله بن عمر بن مخزوم القرشي المخزومي، ابن أخى خالد بن الوليد: </w:t>
      </w:r>
    </w:p>
    <w:p/>
    <w:p>
      <w:pPr/>
      <w:r>
        <w:rPr/>
        <w:t xml:space="preserve">قال الزبير لما ذكر ولد عمارة بن الوليد: والوليد بن عمارة، قتل مع خالد بأجنادين، وأمه فاطمة بنت هشام بن المغيرة.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2026-05-19T16:52:20+03:00</dcterms:created>
  <dcterms:modified xsi:type="dcterms:W3CDTF">2026-05-19T16:52:20+03:00</dcterms:modified>
</cp:coreProperties>
</file>

<file path=docProps/custom.xml><?xml version="1.0" encoding="utf-8"?>
<Properties xmlns="http://schemas.openxmlformats.org/officeDocument/2006/custom-properties" xmlns:vt="http://schemas.openxmlformats.org/officeDocument/2006/docPropsVTypes"/>
</file>