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وجز بن غالب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وجز بن غالب
</w:t>
      </w:r>
    </w:p>
    <w:p>
      <w:pPr/>
      <w:r>
        <w:rPr/>
        <w:t xml:space="preserve">وجز بن غالب وجز بن غالب بن عمرو، أبو قيلة.</w:t>
      </w:r>
    </w:p>
    <w:p/>
    <w:p>
      <w:pPr/>
      <w:r>
        <w:rPr/>
        <w:t xml:space="preserve">وفد إلى النبي صلى الله عليه وسلم، قاله ابن الكلبي. ذكره ابن الدباغ.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1238)/(دار الكتب العلمية - بيروت،1994،ط 1،ج 5،ص 408)/(دار الفكر - بيروت،1989،ط 1،ج 4،ص 662)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وجز بن غالب
</w:t>
      </w:r>
    </w:p>
    <w:p>
      <w:pPr/>
      <w:r>
        <w:rPr/>
        <w:t xml:space="preserve">وجز بن غالب بن عمرو، أبو قيلة.</w:t>
      </w:r>
    </w:p>
    <w:p/>
    <w:p>
      <w:pPr/>
      <w:r>
        <w:rPr/>
        <w:t xml:space="preserve">وفد إلى النبي صلى الله عليه وآله وسلم، قاله ابن الكلبي،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2026-05-19T15:50:11+03:00</dcterms:created>
  <dcterms:modified xsi:type="dcterms:W3CDTF">2026-05-19T15:50:11+03:00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