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المعلى
</w:t>
      </w:r>
    </w:p>
    <w:p>
      <w:pPr>
        <w:jc w:val="start"/>
        <w:bidi/>
      </w:pPr>
      <w:r>
        <w:rPr>
          <w:rFonts w:ascii="arial" w:hAnsi="arial" w:eastAsia="arial" w:cs="arial"/>
          <w:sz w:val="28"/>
          <w:szCs w:val="28"/>
          <w:b w:val="1"/>
          <w:bCs w:val="1"/>
          <w:rtl/>
        </w:rPr>
        <w:t xml:space="preserve">هلال بن المعلى
</w:t>
      </w:r>
    </w:p>
    <w:p>
      <w:pPr/>
      <w:r>
        <w:rPr/>
        <w:t xml:space="preserve">هلال بن المعلى (ب ع س) هلال بن المعلى بن لوذان بن حارثة بن زيد بن ثعلبة بن عدي بن مالك ابن زيد مناة بن حبيب بن عبد حارثة بن مالك بن غضب بن جشم بن الخزرج الأنصاري الخزرجي، أحد بني جشم بن الخزرج.</w:t>
      </w:r>
    </w:p>
    <w:p/>
    <w:p>
      <w:pPr/>
      <w:r>
        <w:rPr/>
        <w:t xml:space="preserve">شهد بدرا مع أخيه رافع بن المعلى. </w:t>
      </w:r>
    </w:p>
    <w:p/>
    <w:p>
      <w:pPr/>
      <w:r>
        <w:rPr/>
        <w:t xml:space="preserve">أخرجه أبو نعيم، وأبو عمر، وأبو موسى. وقال أبو موسى: استشهد يوم بدر. وكذلك قال ابن إسحاق، قاله أبو حاتم بن حبان في تاريخه.</w:t>
      </w:r>
    </w:p>
    <w:p>
      <w:pPr>
        <w:jc w:val="start"/>
        <w:bidi/>
      </w:pPr>
      <w:r>
        <w:rPr>
          <w:sz w:val="24"/>
          <w:szCs w:val="24"/>
          <w:b w:val="1"/>
          <w:bCs w:val="1"/>
          <w:rtl/>
        </w:rPr>
        <w:t xml:space="preserve">
أسد الغابة في معرفة الصحابة،(دار ابن حزم - بيروت،2012،ط 1،ج 1،ص 1228)/(دار الكتب العلمية - بيروت،1994،ط 1،ج 5،ص 386)/(دار الفكر - بيروت،1989،ط 1،ج 4،ص 636)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المعلى
</w:t>
      </w:r>
    </w:p>
    <w:p>
      <w:pPr/>
      <w:r>
        <w:rPr/>
        <w:t xml:space="preserve">هلال بن المعلى بن لوذان بن حارثة بن زيد بن ثعلبة بن عدي بن مالك بن زيد مناة الأنصاري، أحد بني جشم بن الخزرج.</w:t>
      </w:r>
    </w:p>
    <w:p/>
    <w:p>
      <w:pPr/>
      <w:r>
        <w:rPr/>
        <w:t xml:space="preserve">ذكره ابن إسحاق فيمن شهد بدرا، واستشهد بها، وكذلك ذكر ابن حبان وغيره.</w:t>
      </w:r>
    </w:p>
    <w:p>
      <w:pPr>
        <w:jc w:val="start"/>
        <w:bidi/>
      </w:pPr>
      <w:r>
        <w:rPr>
          <w:sz w:val="24"/>
          <w:szCs w:val="24"/>
          <w:b w:val="1"/>
          <w:bCs w:val="1"/>
          <w:rtl/>
        </w:rPr>
        <w:t xml:space="preserve">
الإصابة في تمييز الصحابة،(دار الكتب العلمية - بيروت،1995،ط 1،ج 6،ص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هلال بن المعلى بن لوذان بن حارثة الأنصاري الخزرجي، شهد بدرا مع أخيه رافع بن المعلى.</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المعلى بن لوذان بن حارثة
</w:t>
      </w:r>
    </w:p>
    <w:p>
      <w:pPr/>
      <w:r>
        <w:rPr/>
        <w:t xml:space="preserve">هلال بن المعلى بن لوذان بن حارثة  من بني جشم بن الخزرج الأنصاري الخزرجي، شهد بدرا مع أخيه رافع بن المعلى.</w:t>
      </w:r>
    </w:p>
    <w:p>
      <w:pPr>
        <w:jc w:val="start"/>
        <w:bidi/>
      </w:pPr>
      <w:r>
        <w:rPr>
          <w:sz w:val="24"/>
          <w:szCs w:val="24"/>
          <w:b w:val="1"/>
          <w:bCs w:val="1"/>
          <w:rtl/>
        </w:rPr>
        <w:t xml:space="preserve">
الاستيعاب في معرفة الأصحاب،(دار الجيل - بيروت،1992،ط 1،ج 4،ص 1543)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المعلى
</w:t>
      </w:r>
    </w:p>
    <w:p>
      <w:pPr/>
      <w:r>
        <w:rPr/>
        <w:t xml:space="preserve">هلال بن المعلى بن لوذان بن حارثة بن زيد بن ثعلبة بن عدي بن مالك بن زيد مناة بن حبيب بن عبد حارثة. ويكنى أبا قيس وأمه أدام بنت عوف بن مبذول بن عمرو بن غنم بن مازن بن النجار. أجمع موسى بن عقبة وأبو معشر ومحمد بن عمر وعبد الله بن محمد بن عمارة الأنصاري على أن هلال بن المعلى قد شهد بدرا ولم يذكره محمد بن إسحاق فيمن شهد عنده بدرا. قال محمد بن عمر: قتل يوم بدر شهيدا وله عقب. وقال عبد الله بن محمد بن عمارة الأنصاري: المقتول ببدر رافع بن المعلى لا شك فيه ولم يقتل هلال يومئذ وقد شهد أحدا مع أخيه عبيد بن المعلى.</w:t>
      </w:r>
    </w:p>
    <w:p/>
    <w:p>
      <w:pPr/>
      <w:r>
        <w:rPr/>
        <w:t xml:space="preserve">ولم يشهد عبيد بدرا. ولهلال عقب بالمدينة وبغداد. وقد انقرض ولد حبيب بن عبد حارثة كلهم إلا ولد هلال بن المعلى.</w:t>
      </w:r>
    </w:p>
    <w:p>
      <w:pPr>
        <w:jc w:val="start"/>
        <w:bidi/>
      </w:pPr>
      <w:r>
        <w:rPr>
          <w:sz w:val="24"/>
          <w:szCs w:val="24"/>
          <w:b w:val="1"/>
          <w:bCs w:val="1"/>
          <w:rtl/>
        </w:rPr>
        <w:t xml:space="preserve">
الطبقات الكبرى،(دار الكتب العلمية - بيروت،1990،ط 1،ج 3،ص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المعلى بن لوذان بن حارثة بن زيد بن ثعلبة بن عدي بن مالك بن زيد مناة بن حبيب بن عبد حارثة
</w:t>
      </w:r>
    </w:p>
    <w:p>
      <w:pPr/>
      <w:r>
        <w:rPr/>
        <w:t xml:space="preserve">هلال بن المعلى بن لوذان بن حارثة بن زيد بن ثعلبة بن عدي بن مالك بن زيد مناة بن حبيب بن عبد حارثة </w:t>
      </w:r>
    </w:p>
    <w:p/>
    <w:p>
      <w:pPr/>
      <w:r>
        <w:rPr/>
        <w:t xml:space="preserve">بدري استشهد يوم بدر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المعلى أبو قيس
</w:t>
      </w:r>
    </w:p>
    <w:p>
      <w:pPr/>
      <w:r>
        <w:rPr/>
        <w:t xml:space="preserve">هلال بن المعلى أبو قيس </w:t>
      </w:r>
    </w:p>
    <w:p/>
    <w:p>
      <w:pPr/>
      <w:r>
        <w:rPr/>
        <w:t xml:space="preserve">روى عن سألت أبي عنه فقال: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2026-05-19T17:40:25+03:00</dcterms:created>
  <dcterms:modified xsi:type="dcterms:W3CDTF">2026-05-19T17:40:25+03:00</dcterms:modified>
</cp:coreProperties>
</file>

<file path=docProps/custom.xml><?xml version="1.0" encoding="utf-8"?>
<Properties xmlns="http://schemas.openxmlformats.org/officeDocument/2006/custom-properties" xmlns:vt="http://schemas.openxmlformats.org/officeDocument/2006/docPropsVTypes"/>
</file>