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عبد الله
</w:t>
      </w:r>
    </w:p>
    <w:p>
      <w:pPr>
        <w:jc w:val="start"/>
        <w:bidi/>
      </w:pPr>
      <w:r>
        <w:rPr>
          <w:rFonts w:ascii="arial" w:hAnsi="arial" w:eastAsia="arial" w:cs="arial"/>
          <w:sz w:val="28"/>
          <w:szCs w:val="28"/>
          <w:b w:val="1"/>
          <w:bCs w:val="1"/>
          <w:rtl/>
        </w:rPr>
        <w:t xml:space="preserve">هرم بن عبد الله
</w:t>
      </w:r>
    </w:p>
    <w:p>
      <w:pPr/>
      <w:r>
        <w:rPr/>
        <w:t xml:space="preserve">هرم بن عبد الله (ب) هرم بن عبد الله الأنصاري، من بنى عمرو بن عوف.</w:t>
      </w:r>
    </w:p>
    <w:p/>
    <w:p>
      <w:pPr/>
      <w:r>
        <w:rPr/>
        <w:t xml:space="preserve">وهو أحد البكاءين الذين نزلت فيهم: </w:t>
      </w:r>
    </w:p>
    <w:p>
      <w:pPr/>
      <w:r>
        <w:rPr>
          <w:color w:val="0000ff"/>
        </w:rPr>
        <w:t xml:space="preserve">{تولوا وأعينهم تفيض من الدمع}</w:t>
      </w:r>
    </w:p>
    <w:p>
      <w:pPr/>
      <w:r>
        <w:rPr/>
        <w:t xml:space="preserve"> ... الآية.</w:t>
      </w:r>
    </w:p>
    <w:p/>
    <w:p>
      <w:pPr/>
      <w:r>
        <w:rPr/>
        <w:t xml:space="preserve">أخرجه أبو عمر كذا، وأخرجه غيره: هرمي، بزيادة ياء. ونذكره إن شاء الله تعالى.</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366)/(دار الفكر - بيروت،1989،ط 1،ج 4،ص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أو هرمي بن عبد الله الأنصاري
</w:t>
      </w:r>
    </w:p>
    <w:p>
      <w:pPr/>
      <w:r>
        <w:rPr/>
        <w:t xml:space="preserve">هرم، أو هرمي بن عبد الله الأنصاري من بني عمرو بن عوف، وهو أحد البكاءين الذين نزلت فيهم: </w:t>
      </w:r>
    </w:p>
    <w:p>
      <w:pPr/>
      <w:r>
        <w:rPr>
          <w:color w:val="0000ff"/>
        </w:rPr>
        <w:t xml:space="preserve">{تولوا وأعينهم تفيض من الدمع}</w:t>
      </w:r>
    </w:p>
    <w:p>
      <w:pPr/>
      <w:r>
        <w:rPr/>
        <w:t xml:space="preserve"> - قاله ابن عبد البر تبعا للدولابي، وتعقبه الرشاطي وغيره، فقالوا: ليس هو من بني عمرو بن عوف، وإنما هو من بني مالك بن الأوس، واسمه هرمي، وهو هرمي بن عبد الله بن رفاعة بن نجدة بن مجدعة بن عامر بن كعب بن واقف بن امرئ القيس بن مالك بن الأوس، وهكذا نسبه ابن الكلبي وابن سعد وغيرهما. وقال ابن سعد: كان قديم الإسلام، وهو أحد البكاءين، وزاد ابن ماكولا: شهد الخندق والمشاهد بعدها، وهو غير هرمي بن عبد الله الراوي عن خزيمة بن ثابت. قال ابن الأثير: كأن ابن ماكولا جعلهما واحدا، وهو ذهول منه. واعتذر ابن الأثير عن قول ابن عبد البر: إنه من بني عمرو بن أوس- بأن بني واقف كانوا حلفاء بني عمرو في الجاهلية، وهو اعتذار حسن.</w:t>
      </w:r>
    </w:p>
    <w:p>
      <w:pPr>
        <w:jc w:val="start"/>
        <w:bidi/>
      </w:pPr>
      <w:r>
        <w:rPr>
          <w:sz w:val="24"/>
          <w:szCs w:val="24"/>
          <w:b w:val="1"/>
          <w:bCs w:val="1"/>
          <w:rtl/>
        </w:rPr>
        <w:t xml:space="preserve">
الإصابة في تمييز الصحابة،(دار الكتب العلمية - بيروت،1995،ط 1،ج 6،ص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هرم بن عبد الله الأنصاري، هو أحد البكائين الذين نزلت فيهم ’’تولوا وأعينهم تفيض من الدمع’’.</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هرم بن عبد الله بن رفاعة، شهد الخندق والمشاهد إلا تبوك، وقيل هو أحد البكائين.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عبد الله الأنصاري
</w:t>
      </w:r>
    </w:p>
    <w:p>
      <w:pPr/>
      <w:r>
        <w:rPr/>
        <w:t xml:space="preserve">هرم بن عبد الله الأنصاري  من بني عمرو بن عوف، هو أحد البكاءين الذين نزلت فيهم: </w:t>
      </w:r>
    </w:p>
    <w:p>
      <w:pPr/>
      <w:r>
        <w:rPr>
          <w:color w:val="0000ff"/>
        </w:rPr>
        <w:t xml:space="preserve">{تولوا وأعينهم تفيض من الدمع حزنا}</w:t>
      </w:r>
    </w:p>
    <w:p>
      <w:pPr/>
      <w:r>
        <w:rPr/>
        <w:t xml:space="preserve">.. الآية.</w:t>
      </w:r>
    </w:p>
    <w:p>
      <w:pPr>
        <w:jc w:val="start"/>
        <w:bidi/>
      </w:pPr>
      <w:r>
        <w:rPr>
          <w:sz w:val="24"/>
          <w:szCs w:val="24"/>
          <w:b w:val="1"/>
          <w:bCs w:val="1"/>
          <w:rtl/>
        </w:rPr>
        <w:t xml:space="preserve">
الاستيعاب في معرفة الأصحاب،(دار الجيل - بيروت،1992،ط 1،ج 4،ص 1537)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2026-05-19T18:46:03+03:00</dcterms:created>
  <dcterms:modified xsi:type="dcterms:W3CDTF">2026-05-19T18:46:03+03:00</dcterms:modified>
</cp:coreProperties>
</file>

<file path=docProps/custom.xml><?xml version="1.0" encoding="utf-8"?>
<Properties xmlns="http://schemas.openxmlformats.org/officeDocument/2006/custom-properties" xmlns:vt="http://schemas.openxmlformats.org/officeDocument/2006/docPropsVTypes"/>
</file>