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نميلة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نميلة
</w:t>
      </w:r>
    </w:p>
    <w:p>
      <w:pPr/>
      <w:r>
        <w:rPr/>
        <w:t xml:space="preserve">نميلة (س) نميلة، غير منسوب.</w:t>
      </w:r>
    </w:p>
    <w:p/>
    <w:p>
      <w:pPr/>
      <w:r>
        <w:rPr/>
        <w:t xml:space="preserve">روى سالم بن قتيبة، عن قزعة، عن عبد الملك بن عبيد، عن مضر، عن نميلة قال: سمعت رسول الله صلى الله عليه وسلم يقول: «الإيمان هاهنا، والنفاق هاهنا- وأشار إلى صدره- والمنافقون لا يذكرون الله إلا قليلا». </w:t>
      </w:r>
    </w:p>
    <w:p/>
    <w:p>
      <w:pPr/>
      <w:r>
        <w:rPr/>
        <w:t xml:space="preserve">أخرجه 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1207)/(دار الكتب العلمية - بيروت،1994،ط 1،ج 5،ص 341)/(دار الفكر - بيروت،1989،ط 1،ج 4،ص 587)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2026-06-10T03:54:09+03:00</dcterms:created>
  <dcterms:modified xsi:type="dcterms:W3CDTF">2026-06-10T03:54:09+03:00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