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أوس
</w:t>
      </w:r>
    </w:p>
    <w:p>
      <w:pPr>
        <w:jc w:val="start"/>
        <w:bidi/>
      </w:pPr>
      <w:r>
        <w:rPr>
          <w:rFonts w:ascii="arial" w:hAnsi="arial" w:eastAsia="arial" w:cs="arial"/>
          <w:sz w:val="28"/>
          <w:szCs w:val="28"/>
          <w:b w:val="1"/>
          <w:bCs w:val="1"/>
          <w:rtl/>
        </w:rPr>
        <w:t xml:space="preserve">نمير بن أوس
</w:t>
      </w:r>
    </w:p>
    <w:p>
      <w:pPr/>
      <w:r>
        <w:rPr/>
        <w:t xml:space="preserve">نمير بن أوس (ب س) نمير بن أوس الأشجعي. وقيل: الأشعري.</w:t>
      </w:r>
    </w:p>
    <w:p/>
    <w:p>
      <w:pPr/>
      <w:r>
        <w:rPr/>
        <w:t xml:space="preserve">ذكر في الصحابة. قال أبو عمر: «ذكره في الصحابة من لم ينعم النظر. روى عنه الوليد بن نمير. قال: ولا يصح له عندي صحبة». </w:t>
      </w:r>
    </w:p>
    <w:p/>
    <w:p>
      <w:pPr/>
      <w:r>
        <w:rPr/>
        <w:t xml:space="preserve">روى نمير بن الوليد بن نمير بن أوس، عن أبيه، عن جده: أن النبي صلى الله عليه وسلم قال: «الدعاء جند من أجناد الله تعالى مجند، يرد القضاء بعد أن يبرم». أخرجه أبو عمر، وأبو موسى.</w:t>
      </w:r>
    </w:p>
    <w:p/>
    <w:p>
      <w:pPr/>
      <w:r>
        <w:rPr/>
        <w:t xml:space="preserve">قلت: ولم يذكر أبو موسى أنه لا صحبة له. وقد قال محمد بن سعد كاتب الواقدي في الطبقة الثالثة من تابعي أهل الشام: «نمير بن أوس الأشعري، وكان قاضيا بدمشق، قليل الحديث، توفى سنة اثنتين وعشرين ومائة». </w:t>
      </w:r>
    </w:p>
    <w:p/>
    <w:p>
      <w:pPr/>
      <w:r>
        <w:rPr/>
        <w:t xml:space="preserve">وقال الحافظ أبو القاسم الدمشقي: نمير بن أوس الأشعري قاضي دمشق روى عن حذيفة، وأبي موسى، وأبي الدرداء، ومعاوية، وأم الدرداء. روى عنه ابنه الوليد، وإبراهيم بن سليمان الأفطس، ويحيى بن الحارث الذماري، وغيرهم. وولي أذربيجان. وقال علي بن عبد الله التميمي، أبو عبيد القاسم بن سلام: مات نمير بن أوس سنة اثنتين وعشرين ومائة. ومن مات هذه السنة لا تكون له صحبة، والله أعلم.</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338)/(دار الفكر - بيروت،1989،ط 1،ج 4،ص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ويقال الأشجعي، قاضي دمشق.</w:t>
      </w:r>
    </w:p>
    <w:p/>
    <w:p>
      <w:pPr/>
      <w:r>
        <w:rPr/>
        <w:t xml:space="preserve">قال ابن عبد البر: ذكره في الصحابة من لم يمعن النظر، ولا يصح له عندي صحبة، وإنما روايته عن أبي الدرداء وأم الدرداء. روى عنه ابنه الوليد.</w:t>
      </w:r>
    </w:p>
    <w:p/>
    <w:p>
      <w:pPr/>
      <w:r>
        <w:rPr/>
        <w:t xml:space="preserve">وأخرج أبو موسى من طريق نمير بن الوليد بن نمير بن أوس الأشعري: حدثني أبي عن جدي، قال: قال رسول الله صلى الله عليه وآله وسلم: «الدعاء جند من أجناد الله مجند يرد القضاء بعد أن يبرم».</w:t>
      </w:r>
    </w:p>
    <w:p/>
    <w:p>
      <w:pPr/>
      <w:r>
        <w:rPr/>
        <w:t xml:space="preserve">وهذا مرسل.</w:t>
      </w:r>
    </w:p>
    <w:p/>
    <w:p>
      <w:pPr/>
      <w:r>
        <w:rPr/>
        <w:t xml:space="preserve">ونمير ذكره في التابعين محمد بن سعد وغيره، وقالوا: إنه عاش إلى بعد العشرين ومائة. روى عنه الأوزاعي، ومحمد بن الوليد الزبيري، وغيرهم. وروى نمير بن أوس أيضا عن مالك بن مسروح وأبي موسى، وأسنده عن معاذ، وعن حذيفة. وروى عنه أيضا عبد الله بن العلاء بن زبر، وسعيد بن عبد العزيز، ويحيى بن الحارث وغيرهم.</w:t>
      </w:r>
    </w:p>
    <w:p/>
    <w:p>
      <w:pPr/>
      <w:r>
        <w:rPr/>
        <w:t xml:space="preserve">قال ابن حبان: ولاه هشام القضاء فاستعفاه، فأعفاه. مات سنة خمس عشرة.</w:t>
      </w:r>
    </w:p>
    <w:p/>
    <w:p>
      <w:pPr/>
      <w:r>
        <w:rPr/>
        <w:t xml:space="preserve">وقال خليفة: مات سنة إحدى وعشرين. وقال ابن سعد: مات سنة اثنتين وعشرين، وكان قليل الحديث. وذكره أبو زرعة الدمشقي في الطبقة الثالثة، ومقتضاه أنه ما أدرك أبا الدرداء ولا معاذا، ووجدت له حديثا ثالثا أرسله</w:t>
      </w:r>
    </w:p>
    <w:p/>
    <w:p>
      <w:pPr/>
      <w:r>
        <w:rPr/>
        <w:t xml:space="preserve">أخرجه ابن عساكر في أوائل تبيين كذب المفتري من طريق هشام بن عمار، عن الوليد بن سلمة، حدثنا عبد الله بن العلاء بن زبر، سمعت نمير بن أوس، قال: قال رسول الله صلى الله عليه وآله وسلم: «الأزد والأشعريون مني وأنا منهم....» الحديث.</w:t>
      </w:r>
    </w:p>
    <w:p/>
    <w:p>
      <w:pPr/>
      <w:r>
        <w:rPr/>
        <w:t xml:space="preserve">قال ابن عساكر: هذا مرسل، ونمير بن أوس كان قاضي دمشق. انتهى.</w:t>
      </w:r>
    </w:p>
    <w:p/>
    <w:p>
      <w:pPr/>
      <w:r>
        <w:rPr/>
        <w:t xml:space="preserve">وقد خالفه عبد الله بن ملاذ، فقال: عن نمير بن أوس، عن مالك بن مسروح، عن أبي عامر الأشعري. وأخرجه أحمد والترمذي.</w:t>
      </w:r>
    </w:p>
    <w:p>
      <w:pPr>
        <w:jc w:val="start"/>
        <w:bidi/>
      </w:pPr>
      <w:r>
        <w:rPr>
          <w:sz w:val="24"/>
          <w:szCs w:val="24"/>
          <w:b w:val="1"/>
          <w:bCs w:val="1"/>
          <w:rtl/>
        </w:rPr>
        <w:t xml:space="preserve">
الإصابة في تمييز الصحابة،(دار الكتب العلمية - بيروت،1995،ط 1،ج 6،ص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الأشجعي
</w:t>
      </w:r>
    </w:p>
    <w:p>
      <w:pPr/>
      <w:r>
        <w:rPr/>
        <w:t xml:space="preserve">نمير بن أوس الأشجعي  ويقال الأشعري. ذكره في الصحابة من لم يمعن النظر روى عنه ابنه الوليد بن نمير، ولا يصح له عندي صحبة، وإنما روايته عن أبي الدرداء، وأم الدرداء، وكان قاضي دمشق.</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وكان قاضيا بدمشق. وكان قليل الحديث. توفي سنة اثنتين وعشرين ومائة في خلافة هشام بن عبد الملك.</w:t>
      </w:r>
    </w:p>
    <w:p>
      <w:pPr>
        <w:jc w:val="start"/>
        <w:bidi/>
      </w:pPr>
      <w:r>
        <w:rPr>
          <w:sz w:val="24"/>
          <w:szCs w:val="24"/>
          <w:b w:val="1"/>
          <w:bCs w:val="1"/>
          <w:rtl/>
        </w:rPr>
        <w:t xml:space="preserve">
الطبقات الكبرى،(دار الكتب العلمية - بيروت،1990،ط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من صالحي أهل الشام وكان قد ولاه هشام بن عبد الملك القضاء ومات سنة خمس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ويقال: قاضي دمشق.</w:t>
      </w:r>
    </w:p>
    <w:p/>
    <w:p>
      <w:pPr/>
      <w:r>
        <w:rPr/>
        <w:t xml:space="preserve">سمع أم الدرداء، ومالك بن مسروح.</w:t>
      </w:r>
    </w:p>
    <w:p/>
    <w:p>
      <w:pPr/>
      <w:r>
        <w:rPr/>
        <w:t xml:space="preserve">روى عنه: عبد الله بن ملاذ، وابنه الوليد.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قاضي دمشق عن مالك بن مسروح وأم الدرداء وعنه الزبيدي والأوزاعي توفي 121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قاضي دمشق.
</w:t>
      </w:r>
    </w:p>
    <w:p>
      <w:pPr/>
      <w:r>
        <w:rPr/>
        <w:t xml:space="preserve">(بخ ت) نمير بن أوس الأشعري، قاضي دمشق. </w:t>
      </w:r>
    </w:p>
    <w:p/>
    <w:p>
      <w:pPr/>
      <w:r>
        <w:rPr/>
        <w:t xml:space="preserve">قال محمد بن سعد في الطبقة الثالثة من أهل الشام: كان قليل الحديث.</w:t>
      </w:r>
    </w:p>
    <w:p/>
    <w:p>
      <w:pPr/>
      <w:r>
        <w:rPr/>
        <w:t xml:space="preserve">وفي هذه الطبقة ذكره أبو زرعة الدمشقي.</w:t>
      </w:r>
    </w:p>
    <w:p/>
    <w:p>
      <w:pPr/>
      <w:r>
        <w:rPr/>
        <w:t xml:space="preserve">وفي قول المزي: قال ابن حبان: مات سنة خمس عشرة، وقال ابن سعد: مات سنة اثنين وعشرين ومائة - نظر؛ لأن ابن حبان ذكر هذين القولين في كتابه في موضع واحد، فكان ينبغي له - على عادته - أن يذكره معددا لمن ذكر وفاته إذا ظفر بهم.</w:t>
      </w:r>
    </w:p>
    <w:p/>
    <w:p>
      <w:pPr/>
      <w:r>
        <w:rPr/>
        <w:t xml:space="preserve">قال ابن حبان: مات سنة خمس عشرة، وقد قيل: إنه مات سنة ثنتين وعشرين ومائة.</w:t>
      </w:r>
    </w:p>
    <w:p/>
    <w:p>
      <w:pPr/>
      <w:r>
        <w:rPr/>
        <w:t xml:space="preserve">ولما ذكره خليفة في الطبقة الثانية نسبه [ق177/ب] حمصيا.</w:t>
      </w:r>
    </w:p>
    <w:p/>
    <w:p>
      <w:pPr/>
      <w:r>
        <w:rPr/>
        <w:t xml:space="preserve">وفي سنة اثنتين وعشرين، ذكر وفاته علي بن عبد الله التميمي، وأبو عبيد القاسم بن سلام، وأبو حسان الزيادي فيما ذكره القراب وابن أبي شيبة في آخرين.</w:t>
      </w:r>
    </w:p>
    <w:p/>
    <w:p>
      <w:pPr/>
      <w:r>
        <w:rPr/>
        <w:t xml:space="preserve">وقال الهيثم في الطبقة الثانية: مات زمن هشام بن عبد الملك.</w:t>
      </w:r>
    </w:p>
    <w:p/>
    <w:p>
      <w:pPr/>
      <w:r>
        <w:rPr/>
        <w:t xml:space="preserve">وذكره أبو موسى المديني في جملة الصحابة، وأورد له حديث: «الدعاء جند من أجناد الله تعالى».</w:t>
      </w:r>
    </w:p>
    <w:p/>
    <w:p>
      <w:pPr/>
      <w:r>
        <w:rPr/>
        <w:t xml:space="preserve">وقال أبو عمر في كتاب «الاستيعاب»: نمير بن أوس الأشجعي، ويقال: الأشعري، ذكره في الصحابة من لم ينعم الروية، ولا يصح له عندي صحبة، وإنما روايته عن أم الدرداء وأبي الدرداء، وكان قاضي دمشق.</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يروي عن أبي الدرداء وأبي موسى الأشعري روى عنه يحيى بن الحارث الذماري وأهل الشام ولاه هشام بن عبد الملك القضاء ثم كتب إليه يستعفيه وأخبره أنه ضعيف فقال هشام من لقضاء الجند فقال يزيد بن أبي مالك فأمر بعهده يكتب وولاه القضاء بعده مات سنة خمس عشره ومائة وقد قيل إنه مات سنة اثنتين وعشرين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قاضي دمشق روى عن أم الدرداء ومالك بن مسروح روى عنه إبراهيم بن سليمان الأفطس وعبد الله بن ملاذ وابنه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2026-05-19T20:42:23+03:00</dcterms:created>
  <dcterms:modified xsi:type="dcterms:W3CDTF">2026-05-19T20:42:23+03:00</dcterms:modified>
</cp:coreProperties>
</file>

<file path=docProps/custom.xml><?xml version="1.0" encoding="utf-8"?>
<Properties xmlns="http://schemas.openxmlformats.org/officeDocument/2006/custom-properties" xmlns:vt="http://schemas.openxmlformats.org/officeDocument/2006/docPropsVTypes"/>
</file>