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فاطمة
</w:t>
      </w:r>
    </w:p>
    <w:p>
      <w:pPr/>
      <w:r>
        <w:rPr/>
        <w:t xml:space="preserve">النعمان بن أبي فاطمة (د ع) النعمان بن أبي فاطمة- وقيل: ابن أبي فطيمة الأنصاري.</w:t>
      </w:r>
    </w:p>
    <w:p/>
    <w:p>
      <w:pPr/>
      <w:r>
        <w:rPr/>
        <w:t xml:space="preserve">روى أبو سلمة ومحمود بن عمرو الأنصاري، عن النعمان بن أبي فاطمة أنه ابتاع كبشا أعين أقرن يضحي به، وأن النبي صلى الله عليه وسلم رآه فقال: كأنه الكبش الذي ذبح إبراهيم عليه السلام. فعمد ابن عفراء فابتاع كبشا أقرن، فأهداه لرسول الله صلى الله عليه وسلم، فضحى به.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1197)/(دار الكتب العلمية - بيروت،1994،ط 1،ج 5،ص 319)/(دار الفكر - بيروت،1989،ط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فاطمة الأنصاري
</w:t>
      </w:r>
    </w:p>
    <w:p>
      <w:pPr/>
      <w:r>
        <w:rPr/>
        <w:t xml:space="preserve">النعمان بن أبي فاطمة الأنصاري ذكره ابن السكن، والطبري، من طريق أبي إسماعيل القناد، عن يحيى بن أبي كثير، عن أبي سلمة، عن النعمان بن أبي فاطمة- أنه اشترى كبشا أعين أقرن، وأن النبي</w:t>
      </w:r>
    </w:p>
    <w:p/>
    <w:p>
      <w:pPr/>
      <w:r>
        <w:rPr/>
        <w:t xml:space="preserve">صلى الله عليه وآله وسلم رآه، فقال: «كأن هذا الكبش الذي ذبح إبراهيم»، فعمد رجل من الأنصار فاشترى كبشا بهذه الصفة، فأخذه فضحى.</w:t>
      </w:r>
    </w:p>
    <w:p/>
    <w:p>
      <w:pPr/>
      <w:r>
        <w:rPr/>
        <w:t xml:space="preserve">وقد رواه عبد الرزاق، عن معمر، عن يحيى، عن محمد بن عبد الرحمن بن ثوبان، قال: مر النعمان بن أبي فطيمة على النبي صلى الله عليه وآله وسلم بكبش أعين... الحديث، وسمى الذي اشتراه معاذ بن عفراء.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2026-05-19T21:42:36+03:00</dcterms:created>
  <dcterms:modified xsi:type="dcterms:W3CDTF">2026-05-19T21:42:36+03:00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