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حميد
</w:t>
      </w:r>
    </w:p>
    <w:p>
      <w:pPr>
        <w:jc w:val="start"/>
        <w:bidi/>
      </w:pPr>
      <w:r>
        <w:rPr>
          <w:rFonts w:ascii="arial" w:hAnsi="arial" w:eastAsia="arial" w:cs="arial"/>
          <w:sz w:val="28"/>
          <w:szCs w:val="28"/>
          <w:b w:val="1"/>
          <w:bCs w:val="1"/>
          <w:rtl/>
        </w:rPr>
        <w:t xml:space="preserve">النعمان بن حميد
</w:t>
      </w:r>
    </w:p>
    <w:p>
      <w:pPr/>
      <w:r>
        <w:rPr/>
        <w:t xml:space="preserve">النعمان بن حميد (س) النعمان بن حميد.</w:t>
      </w:r>
    </w:p>
    <w:p/>
    <w:p>
      <w:pPr/>
      <w:r>
        <w:rPr/>
        <w:t xml:space="preserve">قيل: أدرك الجاهلية.</w:t>
      </w:r>
    </w:p>
    <w:p/>
    <w:p>
      <w:pPr/>
      <w:r>
        <w:rPr/>
        <w:t xml:space="preserve">أخرجه أبو موسى كذا مختصرا. </w:t>
      </w:r>
    </w:p>
    <w:p>
      <w:pPr>
        <w:jc w:val="start"/>
        <w:bidi/>
      </w:pPr>
      <w:r>
        <w:rPr>
          <w:sz w:val="24"/>
          <w:szCs w:val="24"/>
          <w:b w:val="1"/>
          <w:bCs w:val="1"/>
          <w:rtl/>
        </w:rPr>
        <w:t xml:space="preserve">
أسد الغابة في معرفة الصحابة،(دار ابن حزم - بيروت،2012،ط 1،ج 1،ص 1194)/(دار الكتب العلمية - بيروت،1994،ط 1،ج 5،ص 314)/(دار الفكر - بيروت،1989،ط 1،ج 4،ص 555)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حميد
</w:t>
      </w:r>
    </w:p>
    <w:p>
      <w:pPr/>
      <w:r>
        <w:rPr/>
        <w:t xml:space="preserve">النعمان بن حميد استدركه أبو موسى، وقال: يقال إنه أدرك الجاهلية، وذكره البخاري، وابن أبي حاتم، وابن حبان في التابعين، وقال: روى عن عمر. روى عنه سماك بن حرب.</w:t>
      </w:r>
    </w:p>
    <w:p>
      <w:pPr>
        <w:jc w:val="start"/>
        <w:bidi/>
      </w:pPr>
      <w:r>
        <w:rPr>
          <w:sz w:val="24"/>
          <w:szCs w:val="24"/>
          <w:b w:val="1"/>
          <w:bCs w:val="1"/>
          <w:rtl/>
        </w:rPr>
        <w:t xml:space="preserve">
الإصابة في تمييز الصحابة،(دار الكتب العلمية - بيروت،1995،ط 1،ج 6،ص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حميد
</w:t>
      </w:r>
    </w:p>
    <w:p>
      <w:pPr/>
      <w:r>
        <w:rPr/>
        <w:t xml:space="preserve">النعمان بن حميد البكري. روى عن عمر وعبد الله. وروى أيضا عن</w:t>
      </w:r>
    </w:p>
    <w:p/>
    <w:p>
      <w:pPr/>
      <w:r>
        <w:rPr/>
        <w:t xml:space="preserve">سلمان قال: دخلت مع خالي عليه بالمدائن فصافحه. ورأيته مقصصا.</w:t>
      </w:r>
    </w:p>
    <w:p/>
    <w:p>
      <w:pPr/>
      <w:r>
        <w:rPr/>
        <w:t xml:space="preserve">قال: أخبرنا عبيد الله بن موسى عن إسرائيل عن سماك في حديث رواه عن النعمان بن حميد أنه يكنى أبا قدامة. وكان قليل الحديث.</w:t>
      </w:r>
    </w:p>
    <w:p>
      <w:pPr>
        <w:jc w:val="start"/>
        <w:bidi/>
      </w:pPr>
      <w:r>
        <w:rPr>
          <w:sz w:val="24"/>
          <w:szCs w:val="24"/>
          <w:b w:val="1"/>
          <w:bCs w:val="1"/>
          <w:rtl/>
        </w:rPr>
        <w:t xml:space="preserve">
الطبقات الكبرى،(دار الكتب العلمية - بيروت،1990،ط 1،ج 6،ص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حميد أبو قدامة الكوفي
</w:t>
      </w:r>
    </w:p>
    <w:p>
      <w:pPr/>
      <w:r>
        <w:rPr/>
        <w:t xml:space="preserve">النعمان بن حميد أبو قدامة الكوفي </w:t>
      </w:r>
    </w:p>
    <w:p/>
    <w:p>
      <w:pPr/>
      <w:r>
        <w:rPr/>
        <w:t xml:space="preserve">يروي عن عمر وابن مسعود وسلمان روى عنه سماك بن حربٍ ثنا سليمان بن الحسن العطار بالبصرة قال ثنا عبيد الله بن معاذ بن معاذ قال ثنا أبي قال ثنا شعبة عن سماك سمع النعمان بن حميد قال دخلت على سلمان أنا وخالي وهو جالس يسف الخوص فقال لو نهاني عمر عن هذا ما انتهيت اشترى الخوص بدرهم فأبيعه بثلاث دراهم فأتصدق بدرهم وأنفق على أهلي درهما واشترى الخوص بدرهم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حميد البكري أبو قدامة
</w:t>
      </w:r>
    </w:p>
    <w:p>
      <w:pPr/>
      <w:r>
        <w:rPr/>
        <w:t xml:space="preserve">النعمان بن حميد البكري أبو قدامة </w:t>
      </w:r>
    </w:p>
    <w:p/>
    <w:p>
      <w:pPr/>
      <w:r>
        <w:rPr/>
        <w:t xml:space="preserve">روى عن عمرو وعبد الله بن مسعود روى عنه سماك بن حرب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2026-05-19T21:36:59+03:00</dcterms:created>
  <dcterms:modified xsi:type="dcterms:W3CDTF">2026-05-19T21:36:59+03:00</dcterms:modified>
</cp:coreProperties>
</file>

<file path=docProps/custom.xml><?xml version="1.0" encoding="utf-8"?>
<Properties xmlns="http://schemas.openxmlformats.org/officeDocument/2006/custom-properties" xmlns:vt="http://schemas.openxmlformats.org/officeDocument/2006/docPropsVTypes"/>
</file>