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الحارث
</w:t>
      </w:r>
    </w:p>
    <w:p>
      <w:pPr>
        <w:jc w:val="start"/>
        <w:bidi/>
      </w:pPr>
      <w:r>
        <w:rPr>
          <w:rFonts w:ascii="arial" w:hAnsi="arial" w:eastAsia="arial" w:cs="arial"/>
          <w:sz w:val="28"/>
          <w:szCs w:val="28"/>
          <w:b w:val="1"/>
          <w:bCs w:val="1"/>
          <w:rtl/>
        </w:rPr>
        <w:t xml:space="preserve">نصر بن الحارث
</w:t>
      </w:r>
    </w:p>
    <w:p>
      <w:pPr/>
      <w:r>
        <w:rPr/>
        <w:t xml:space="preserve">نصر بن الحارث (ب ع س) نصر بن الحارث بن عبيد بن رزاح بن كعب، وكعب هو ظفر، الأنصاري الأوسي الظفري. وقيل: ابن عبد رزاح. وقال أبو موسى: ابن عبد الله. والأولان أصح وأكثر. يكنى أبا الحارث.</w:t>
      </w:r>
    </w:p>
    <w:p/>
    <w:p>
      <w:pPr/>
      <w:r>
        <w:rPr/>
        <w:t xml:space="preserve">شهد بدرا، وكان أبوه الحارث ممن صحب النبي صلى الله عليه وسلم. كذا سماه أكثر أهل السير والأنساب «نصر بن الحارث». </w:t>
      </w:r>
    </w:p>
    <w:p/>
    <w:p>
      <w:pPr/>
      <w:r>
        <w:rPr/>
        <w:t xml:space="preserve">وقال ابن سعد: روى عن محمد بن إسحاق أنه نمير بن الحارث: قال ابن سعد: وهذا غلط من قبل من رواه عنه.</w:t>
      </w:r>
    </w:p>
    <w:p/>
    <w:p>
      <w:pPr/>
      <w:r>
        <w:rPr/>
        <w:t xml:space="preserve">قيل: إن الذي رواه عنه إبراهيم بن سعد الزهري.</w:t>
      </w:r>
    </w:p>
    <w:p/>
    <w:p>
      <w:pPr/>
      <w:r>
        <w:rPr/>
        <w:t xml:space="preserve">أخرجه أبو نعيم، وأبو موسى.</w:t>
      </w:r>
    </w:p>
    <w:p/>
    <w:p>
      <w:pPr/>
      <w:r>
        <w:rPr/>
        <w:t xml:space="preserve">قلت: قد جعل ابن سعد الغلط فيه من إبراهيم بن سعد، وقد رواه يونس بن بكير وسلمة ابن الفضل، عن ابن إسحاق: نمير أيضا، ورواه ابن هشام، عن البكائي، عن ابن إسحاق فقال: «نضر»، بالضاد المعجمة. وكذلك ذكره ابن ماكولا بالضاد المعجمة، وقال: ذكره ابن القداح، وقال: قتل بالقادسية.</w:t>
      </w:r>
    </w:p>
    <w:p>
      <w:pPr>
        <w:jc w:val="start"/>
        <w:bidi/>
      </w:pPr>
      <w:r>
        <w:rPr>
          <w:sz w:val="24"/>
          <w:szCs w:val="24"/>
          <w:b w:val="1"/>
          <w:bCs w:val="1"/>
          <w:rtl/>
        </w:rPr>
        <w:t xml:space="preserve">
أسد الغابة في معرفة الصحابة،(دار ابن حزم - بيروت،2012،ط 1،ج 1،ص 1188)/(دار الكتب العلمية - بيروت،1994،ط 1،ج 5،ص 299)/(دار الفكر - بيروت،1989،ط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w:t>
      </w:r>
    </w:p>
    <w:p>
      <w:pPr/>
      <w:r>
        <w:rPr/>
        <w:t xml:space="preserve">نصر بن الحارث بن عبد رزاح بن كعب الأنصاري الظفري.</w:t>
      </w:r>
    </w:p>
    <w:p/>
    <w:p>
      <w:pPr/>
      <w:r>
        <w:rPr/>
        <w:t xml:space="preserve">شهد بدرا في قول الجميع، فذكره هشام بن الكلبي، وأبو معشر، وابن عمارة، والواقدي بصاد مهملة. وذكره ابن القداح بضاد معجمة وصوبه ابن ماكولا تبعا للخطيب، وذكره ابن إسحاق بنون مضموخة بعدها ميم. وذكر ابن سعد أنه من غلط الرواة عنه. وقد تقدم ذكر ولده الحارث بن النضر في حرف الحاء المهملة.</w:t>
      </w:r>
    </w:p>
    <w:p>
      <w:pPr>
        <w:jc w:val="start"/>
        <w:bidi/>
      </w:pPr>
      <w:r>
        <w:rPr>
          <w:sz w:val="24"/>
          <w:szCs w:val="24"/>
          <w:b w:val="1"/>
          <w:bCs w:val="1"/>
          <w:rtl/>
        </w:rPr>
        <w:t xml:space="preserve">
الإصابة في تمييز الصحابة،(دار الكتب العلمية - بيروت،1995،ط 1،ج 6،ص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بن عبيد بن رزاح بن كعب الأنصاري الظفري وكعب
</w:t>
      </w:r>
    </w:p>
    <w:p>
      <w:pPr/>
      <w:r>
        <w:rPr/>
        <w:t xml:space="preserve">نصر بن الحارث بن عبيد بن رزاح بن كعب الأنصاري الظفري وكعب هو ظفر، شهد بدرا. ويقال: ابن عبد رزاح بن ظفر، يكنى أبا الحارث،</w:t>
      </w:r>
    </w:p>
    <w:p/>
    <w:p>
      <w:pPr/>
      <w:r>
        <w:rPr/>
        <w:t xml:space="preserve">وكان أبوه الحارث ممن صحب النبي صلى الله عليه وسلم، وهكذا أسماه أكثر أهل السير نصر بن الحارث. وقال ابن سعد: روي عن محمد بن إسحاق أنه قال: نمير بن الحارث. قال ابن سعد: وهذا غلط من قبل من رواه عنه.</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الحارث
</w:t>
      </w:r>
    </w:p>
    <w:p>
      <w:pPr/>
      <w:r>
        <w:rPr/>
        <w:t xml:space="preserve">نصر بن الحارث بن عبد رزاح بن ظفر. ويكنى أبا الحارث وأمه سودة بنت سواد بن الهيثم بن ظفر. وكانت لأبيه الحارث بن عبد رزاح أيضا صحبة.</w:t>
      </w:r>
    </w:p>
    <w:p/>
    <w:p>
      <w:pPr/>
      <w:r>
        <w:rPr/>
        <w:t xml:space="preserve">وقد انقرض عقبه وذهبوا. هكذا سماه أبو معشر ومحمد بن عمر وعبد الله بن محمد بن عمارة الأنصاري وهشام بن محمد بن السائب الكلبي. لم يختلفوا في اسمه ونسبه أنه نصر بن الحارث. وروى محمد بن إسحاق في كتابه أنه نمير بن الحارث. وهذا غلط. ولا أظن ذلك من قبل رواة محمد بن إسحاق.</w:t>
      </w:r>
    </w:p>
    <w:p/>
    <w:p>
      <w:pPr/>
      <w:r>
        <w:rPr/>
        <w:t xml:space="preserve">ومن حلفاء بني ظفر</w:t>
      </w:r>
    </w:p>
    <w:p>
      <w:pPr>
        <w:jc w:val="start"/>
        <w:bidi/>
      </w:pPr>
      <w:r>
        <w:rPr>
          <w:sz w:val="24"/>
          <w:szCs w:val="24"/>
          <w:b w:val="1"/>
          <w:bCs w:val="1"/>
          <w:rtl/>
        </w:rPr>
        <w:t xml:space="preserve">
الطبقات الكبرى،(دار الكتب العلمية - بيروت،1990،ط 1،ج 3،ص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2026-07-27T14:10:21+03:00</dcterms:created>
  <dcterms:modified xsi:type="dcterms:W3CDTF">2026-07-27T14:10:21+03:00</dcterms:modified>
</cp:coreProperties>
</file>

<file path=docProps/custom.xml><?xml version="1.0" encoding="utf-8"?>
<Properties xmlns="http://schemas.openxmlformats.org/officeDocument/2006/custom-properties" xmlns:vt="http://schemas.openxmlformats.org/officeDocument/2006/docPropsVTypes"/>
</file>