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مولى رسول الله صلى الله عليه وسلم
</w:t>
      </w:r>
    </w:p>
    <w:p>
      <w:pPr>
        <w:jc w:val="start"/>
        <w:bidi/>
      </w:pPr>
      <w:r>
        <w:rPr>
          <w:rFonts w:ascii="arial" w:hAnsi="arial" w:eastAsia="arial" w:cs="arial"/>
          <w:sz w:val="28"/>
          <w:szCs w:val="28"/>
          <w:b w:val="1"/>
          <w:bCs w:val="1"/>
          <w:rtl/>
        </w:rPr>
        <w:t xml:space="preserve">نافع مولى رسول الله صلى الله عليه وسلم
</w:t>
      </w:r>
    </w:p>
    <w:p>
      <w:pPr/>
      <w:r>
        <w:rPr/>
        <w:t xml:space="preserve">نافع مولى رسول الله صلى الله عليه وسلم (ب د ع) نافع مولى رسول الله صلى الله عليه وسلم.</w:t>
      </w:r>
    </w:p>
    <w:p/>
    <w:p>
      <w:pPr/>
      <w:r>
        <w:rPr/>
        <w:t xml:space="preserve">روى عنه خالد بن أبي أمية، وأبو هاشم الرماني.</w:t>
      </w:r>
    </w:p>
    <w:p/>
    <w:p>
      <w:pPr/>
      <w:r>
        <w:rPr/>
        <w:t xml:space="preserve">وروى عقبة بن خالد، عن الصباح، عن خالد بن أبي أمية، عن نافع مولى رسول الله صلى الله عليه وسلم أنه قال: «لا يدخل الجنة مسكين متكبر، ولا شيخ زان، ولا منان على الله بعمله».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1182)/(دار الكتب العلمية - بيروت،1994،ط 1،ج 5،ص 286)/(دار الفكر - بيروت،1989،ط 1،ج 4،ص 525)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w:t>
      </w:r>
    </w:p>
    <w:p>
      <w:pPr/>
      <w:r>
        <w:rPr/>
        <w:t xml:space="preserve">نافع مولى رسول الله صلى الله عليه وآله وسلم.</w:t>
      </w:r>
    </w:p>
    <w:p/>
    <w:p>
      <w:pPr/>
      <w:r>
        <w:rPr/>
        <w:t xml:space="preserve">قال ابن أبي حاتم، عن أبيه: له صحبة.</w:t>
      </w:r>
    </w:p>
    <w:p/>
    <w:p>
      <w:pPr/>
      <w:r>
        <w:rPr/>
        <w:t xml:space="preserve">ذكر أسلم بن سهل في تاريخ واسط، من طريق يزيد بن هارون، عن عبد الملك بن حسين، عن يوسف بن ميمون، عن نافع مولى رسول الله صلى الله عليه وآله وسلم: سمعت رسول الله صلى الله عليه وآله وسلم يقول: «لا يدخل الجنة شيخ زان ولا مستكبر ولا منان على الله بعمله».</w:t>
      </w:r>
    </w:p>
    <w:p/>
    <w:p>
      <w:pPr/>
      <w:r>
        <w:rPr/>
        <w:t xml:space="preserve">أخرجه البخاري، ومطين، والحسن بن سفيان، والبغوي، وابن أبي داود، وابن السكن، وابن شاهين، والطبراني، وابن مندة، من طريق أبي سعيد الأشج، عن عقبة بن خالد، عن الصباح بن يحيى، عن خالد بن أبي أمية... فذكر الحديث مثله، لكن فيه تقديم وتأخير. قال البغوي: ولا أعلم بهذا الإسناد غير هذا الحديث.</w:t>
      </w:r>
    </w:p>
    <w:p/>
    <w:p>
      <w:pPr/>
      <w:r>
        <w:rPr/>
        <w:t xml:space="preserve">وأخرجه ابن قانع من وجه آخر، عن الصباح بن يحيى، عن خالد بن أمية، قال: رأيت نافعا مولى رسول الله صلى الله عليه وآله وسلم، وسمعته يقول: قال لي رسول الله صلى الله عليه وآله وسلم: «يا نافع، إنك سيصيبك بعدي خصاصة، فاذكر شأنك للناس يرحموك».</w:t>
      </w:r>
    </w:p>
    <w:p/>
    <w:p>
      <w:pPr/>
      <w:r>
        <w:rPr/>
        <w:t xml:space="preserve">قال: وسمعت رسول الله صلى الله عليه وآله وسلم يقول: «لا يدخل الجنة شيخ زان....» الحديث. وزاد: «ولا مدمن خمر، ولا عاق لوالديه،» ولم يذكر قوله: «ولا منان على الله بعمله».</w:t>
      </w:r>
    </w:p>
    <w:p>
      <w:pPr>
        <w:jc w:val="start"/>
        <w:bidi/>
      </w:pPr>
      <w:r>
        <w:rPr>
          <w:sz w:val="24"/>
          <w:szCs w:val="24"/>
          <w:b w:val="1"/>
          <w:bCs w:val="1"/>
          <w:rtl/>
        </w:rPr>
        <w:t xml:space="preserve">
الإصابة في تمييز الصحابة،(دار الكتب العلمية - بيروت،1995،ط 1،ج 6،ص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w:t>
      </w:r>
    </w:p>
    <w:p>
      <w:pPr/>
      <w:r>
        <w:rPr/>
        <w:t xml:space="preserve">نافع مولى رسول الله صلى الله عليه وسلم، روى عن النبي صلى الله عليه وسلم: لا يدخل الجنة متكبر ولا شيخ زان، ولا منان بعلمه روى عنه خالد بن أمية.</w:t>
      </w:r>
    </w:p>
    <w:p>
      <w:pPr>
        <w:jc w:val="start"/>
        <w:bidi/>
      </w:pPr>
      <w:r>
        <w:rPr>
          <w:sz w:val="24"/>
          <w:szCs w:val="24"/>
          <w:b w:val="1"/>
          <w:bCs w:val="1"/>
          <w:rtl/>
        </w:rPr>
        <w:t xml:space="preserve">
الاستيعاب في معرفة الأصحاب،(دار الجيل - بيروت،1992،ط 1،ج 4،ص 1489)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w:t>
      </w:r>
    </w:p>
    <w:p>
      <w:pPr/>
      <w:r>
        <w:rPr/>
        <w:t xml:space="preserve">نافع مولى رسول الله صلى الله عليه وسلم سمع رسول الله صلى الله عليه وسلم يقول لا يدخل الجنة مستكبر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مولى النبي صلى الله عليه وسلم 
</w:t>
      </w:r>
    </w:p>
    <w:p>
      <w:pPr/>
      <w:r>
        <w:rPr/>
        <w:t xml:space="preserve">نافع، مولى النبي صلى الله عليه وسلم. </w:t>
      </w:r>
    </w:p>
    <w:p/>
    <w:p>
      <w:pPr/>
      <w:r>
        <w:rPr/>
        <w:t xml:space="preserve">قال عبد الله بن سعيد الأشج: حدثني عقبة بن خالد، قال: حدثنا الصباح، عن خالد ابن أبي أمية، عن نافعٍ، مولى رسول الله صلى الله عليه وسلم، قال: قال لي رسول الله صلى الله عليه وسلم: لا يدخل الجنة مسكينٌ مستكبرٌ، ولا شيخٌ زانٍ، ولا منانٌ على الله بعمله.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مولى رسول الله صلى الله عليه وسلم
</w:t>
      </w:r>
    </w:p>
    <w:p>
      <w:pPr/>
      <w:r>
        <w:rPr/>
        <w:t xml:space="preserve">نافع مولى رسول الله صلى الله عليه وسلم </w:t>
      </w:r>
    </w:p>
    <w:p/>
    <w:p>
      <w:pPr/>
      <w:r>
        <w:rPr/>
        <w:t xml:space="preserve">سمع النبي صلى الله عليه وسلم يقول لا يدخل الجنة مستكبر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مولى النبي صلى الله عليه وسلم
</w:t>
      </w:r>
    </w:p>
    <w:p>
      <w:pPr/>
      <w:r>
        <w:rPr/>
        <w:t xml:space="preserve">نافعٌ مولى النبي صلى الله عليه وسلم </w:t>
      </w:r>
    </w:p>
    <w:p/>
    <w:p>
      <w:pPr/>
      <w:r>
        <w:rPr/>
        <w:t xml:space="preserve">حدثنا محمد بن غالب المديني، نا محمد بن حميد، نا إبراهيم بن مختار، عن صباح بن يحيى، عن خلف بن أمية قال: رأيت نافعاً مولى رسول الله صلى الله عليه وسلم يقول قال رسول الله صلى الله عليه وسلم: «يا نافع إنه ستصيبك بعدي خصاصةٌ فاذكر شأنك للناس يرحموك»</w:t>
      </w:r>
    </w:p>
    <w:p/>
    <w:p>
      <w:pPr/>
      <w:r>
        <w:rPr/>
        <w:t xml:space="preserve">وسمعت رسول الله صلى الله عليه وسلم يقول: «لا يدخل الجنة شيخٌ زان، ولا مدمن خمر ولا عاص لوالديه، ولا متكبرٌ»</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w:t>
      </w:r>
    </w:p>
    <w:p>
      <w:pPr/>
      <w:r>
        <w:rPr/>
        <w:t xml:space="preserve">نافع: </w:t>
      </w:r>
    </w:p>
    <w:p/>
    <w:p>
      <w:pPr/>
      <w:r>
        <w:rPr/>
        <w:t xml:space="preserve">مولى رسول الله صلى الله عليه وسلم، روى عن النبي صلى الله عليه وسلم: «لا يدخل الجنة مستكبر، ولا شيخ زان، ولا منان بعمله». روى عنه خالد بن أبي أمية.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w:t>
      </w:r>
    </w:p>
    <w:p>
      <w:pPr/>
      <w:r>
        <w:rPr/>
        <w:t xml:space="preserve">نافع </w:t>
      </w:r>
    </w:p>
    <w:p/>
    <w:p>
      <w:pPr/>
      <w:r>
        <w:rPr/>
        <w:t xml:space="preserve">مولى رسول الله صلى الله عليه وسلم له صحبة روى عنه خالد بن أبي أمية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2026-07-27T12:26:52+03:00</dcterms:created>
  <dcterms:modified xsi:type="dcterms:W3CDTF">2026-07-27T12:26:52+03:00</dcterms:modified>
</cp:coreProperties>
</file>

<file path=docProps/custom.xml><?xml version="1.0" encoding="utf-8"?>
<Properties xmlns="http://schemas.openxmlformats.org/officeDocument/2006/custom-properties" xmlns:vt="http://schemas.openxmlformats.org/officeDocument/2006/docPropsVTypes"/>
</file>