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ناجية بن جندب
</w:t>
      </w:r>
    </w:p>
    <w:p>
      <w:pPr>
        <w:jc w:val="start"/>
        <w:bidi/>
      </w:pPr>
      <w:r>
        <w:rPr>
          <w:rFonts w:ascii="arial" w:hAnsi="arial" w:eastAsia="arial" w:cs="arial"/>
          <w:sz w:val="28"/>
          <w:szCs w:val="28"/>
          <w:b w:val="1"/>
          <w:bCs w:val="1"/>
          <w:rtl/>
        </w:rPr>
        <w:t xml:space="preserve">ناجية بن جندب
</w:t>
      </w:r>
    </w:p>
    <w:p>
      <w:pPr/>
      <w:r>
        <w:rPr/>
        <w:t xml:space="preserve">ناجية بن جندب (ب د ع) ناجية بن جندب بن كعب. وقيل: ناجية بن كعب بن جندب. وقيل: ناجية بن جندب بن عمير بن يعمر بن دارم بن عمرو بن وائلة بن سهم بن مازن بن سلامان ابن أسلم الأسلمي. </w:t>
      </w:r>
    </w:p>
    <w:p/>
    <w:p>
      <w:pPr/>
      <w:r>
        <w:rPr/>
        <w:t xml:space="preserve">صاحب بدن رسول الله صلى الله عليه وسلم، معدود في أهل المدينة. قيل: كان اسمه ذكوان، فسماه رسول الله صلى الله عليه وسلم ناجية، إذ نجا من قريش.</w:t>
      </w:r>
    </w:p>
    <w:p/>
    <w:p>
      <w:pPr/>
      <w:r>
        <w:rPr/>
        <w:t xml:space="preserve">أخبرنا إبراهيم بن محمد وغيره بإسنادهم عن محمد بن عيسى قال: حدثنا هارون بن إسحاق الهمداني، حدثنا عبدة بن سليمان، عن هشام بن عروة، عن أبيه، عن ناجية الخزاعي قال: قلت: يا رسول الله، كيف أصنع بما عطب من البدن؟ قال: انحرها، ثم اغمس نعلها في دمها، وخل بين الناس وبينها فيأكلونها. </w:t>
      </w:r>
    </w:p>
    <w:p/>
    <w:p>
      <w:pPr/>
      <w:r>
        <w:rPr/>
        <w:t xml:space="preserve">هكذا رواه محمد بن عيسى بإسناده فقال: «ناجية الخزاعي». ورواه مالك، عن هشام، عن أبيه فقال: «ناجية صاحب بدن رسول الله صلى الله عليه وسلم» ولم ينسبه. والصحيح أنه أسلمى. أخبرنا أبو جعفر بن أحمد بإسناده عن يونس، عن ابن إسحاق قال: حدثني بعض أهل العلم، عن رجال من أسلم، أن الذي نزل في القليب بسهم رسول الله صلى الله عليه وسلم ناجية بن جندب الأسلمي، صاحب بدن رسول الله صلى الله عليه وسلم- قال: وقد زعم بعض أصحاب العلم أن البراء بن عازب كان يقول: أنا الذي نزل بسهم رسول الله صلى الله عليه وسلم- قال: وقد أنشدت أسلم أبيات شعر قالها ناجية، فزعمت أسلم أن جارية من الأنصار أقبلت بدلوها، وناجية في القليب يميح على الناس، فقالت:</w:t>
      </w:r>
    </w:p>
    <w:p/>
    <w:p>
      <w:pPr>
        <w:jc w:val="center"/>
      </w:pPr>
      <w:r>
        <w:rPr>
          <w:color w:val="ff0000"/>
        </w:rPr>
        <w:t xml:space="preserve">يا أيها المائح، دلوي دونكا</w:t>
      </w:r>
      <w:r>
        <w:rPr>
          <w:color w:val="ff0000"/>
        </w:rPr>
        <w:t xml:space="preserve">      </w:t>
      </w:r>
      <w:r>
        <w:rPr>
          <w:color w:val="ff0000"/>
        </w:rPr>
        <w:t xml:space="preserve"> إني رأيت الناس يحمدونكا </w:t>
      </w:r>
    </w:p>
    <w:p/>
    <w:p>
      <w:pPr/>
      <w:r>
        <w:rPr/>
        <w:t xml:space="preserve">فقال ناجية، وهو في القليب يميح على الناس:</w:t>
      </w:r>
    </w:p>
    <w:p/>
    <w:p>
      <w:pPr>
        <w:jc w:val="center"/>
      </w:pPr>
      <w:r>
        <w:rPr>
          <w:color w:val="ff0000"/>
        </w:rPr>
        <w:t xml:space="preserve">قد علمت جارية يمانية</w:t>
      </w:r>
      <w:r>
        <w:rPr>
          <w:color w:val="ff0000"/>
        </w:rPr>
        <w:t xml:space="preserve">      </w:t>
      </w:r>
      <w:r>
        <w:rPr>
          <w:color w:val="ff0000"/>
        </w:rPr>
        <w:t xml:space="preserve"> أني أنا المائح واسمي ناجية</w:t>
      </w:r>
    </w:p>
    <w:p/>
    <w:p>
      <w:pPr>
        <w:jc w:val="center"/>
      </w:pPr>
      <w:r>
        <w:rPr>
          <w:color w:val="ff0000"/>
        </w:rPr>
        <w:t xml:space="preserve">وطعنة ذات رشاش واهية</w:t>
      </w:r>
      <w:r>
        <w:rPr>
          <w:color w:val="ff0000"/>
        </w:rPr>
        <w:t xml:space="preserve">      </w:t>
      </w:r>
      <w:r>
        <w:rPr>
          <w:color w:val="ff0000"/>
        </w:rPr>
        <w:t xml:space="preserve"> طعنتها تحت صدور العادية </w:t>
      </w:r>
    </w:p>
    <w:p/>
    <w:p>
      <w:pPr/>
      <w:r>
        <w:rPr/>
        <w:t xml:space="preserve">وتوفى ناجية بالمدينة في خلافة معاوية.</w:t>
      </w:r>
    </w:p>
    <w:p/>
    <w:p>
      <w:pPr/>
      <w:r>
        <w:rPr/>
        <w:t xml:space="preserve">أخرجه الثلاثة، والقليب الذي نزل فيه هو في الحديبية، وكان مع رسول الله صلى الله عليه وسلم في عمرة الحديبية، وفيها كانت بيعة الرضوان.</w:t>
      </w:r>
    </w:p>
    <w:p>
      <w:pPr>
        <w:jc w:val="start"/>
        <w:bidi/>
      </w:pPr>
      <w:r>
        <w:rPr>
          <w:sz w:val="24"/>
          <w:szCs w:val="24"/>
          <w:b w:val="1"/>
          <w:bCs w:val="1"/>
          <w:rtl/>
        </w:rPr>
        <w:t xml:space="preserve">
أسد الغابة في معرفة الصحابة،(دار ابن حزم - بيروت،2012،ط 1،ج 1،ص 1179)/(دار الكتب العلمية - بيروت،1994،ط 1،ج 5،ص 279)/(دار الفكر - بيروت،1989،ط 1،ج 4،ص 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جندب الأسلمي
</w:t>
      </w:r>
    </w:p>
    <w:p>
      <w:pPr/>
      <w:r>
        <w:rPr/>
        <w:t xml:space="preserve">ناجية بن جندب الأسلمي  صاحب بدن رسول الله صلى الله عليه وسلم، وهو ناجية بن جندب بن عمير بن يعمر بن دارم بن عمرو بن واثلة بن سهم ابن مازن بن سلامان بن أسلم بن أفصى معدود في أهل الحجاز، بل في أهل المدينة قال ابن عفير. ناجية كان اسمه ذكوان، فسماه رسول الله صلى الله عليه وسلم ناجية، إذ نجا من قريش. قال أبو عمر: مات في خلافة معاوية بالمدينة ويقال: ناجية بن عمر، وناجية بن عمير. وقد قيل: جندب بن ناجية في بعض الروايات في حديثه في البدن، وهو حديث واحد، والصواب فيه ناجية بن جندب بن عمير، وهو الذي تدلى في البئر يوم الحديبية على ما مضى في باب خالد بن عبادة الغفاري. قال ابن إسحاق: وقد زعم لهم بعض أهل العلم أن البراء بن عازب كان يقول: أنا الذي نزلت في البئر بسهم رسول الله صلى الله عليه وسلم. قال ابن إسحاق: وحدثني بعض أهل العلم أن رجلا</w:t>
      </w:r>
    </w:p>
    <w:p/>
    <w:p>
      <w:pPr/>
      <w:r>
        <w:rPr/>
        <w:t xml:space="preserve">من أسلم حدثه أن الذي نزل في القليب بسهم رسول الله صلى الله عليه وسلم ناجية بن عمير بن يعمر بن دارم. قال: وزعمت له أسلم أن جارية من الأنصار أقبلت بدلوها، وناجية في القليب يميح على الناس، فقالت:</w:t>
      </w:r>
    </w:p>
    <w:p/>
    <w:p>
      <w:pPr>
        <w:jc w:val="center"/>
      </w:pPr>
      <w:r>
        <w:rPr>
          <w:color w:val="ff0000"/>
        </w:rPr>
        <w:t xml:space="preserve">يا أيها المائح دلوي دونكا</w:t>
      </w:r>
      <w:r>
        <w:rPr>
          <w:color w:val="ff0000"/>
        </w:rPr>
        <w:t xml:space="preserve">      </w:t>
      </w:r>
      <w:r>
        <w:rPr>
          <w:color w:val="ff0000"/>
        </w:rPr>
        <w:t xml:space="preserve"> إني رأيت الناس يحمدونكا</w:t>
      </w:r>
    </w:p>
    <w:p/>
    <w:p>
      <w:pPr/>
      <w:r>
        <w:rPr/>
        <w:t xml:space="preserve">#يثنون خيرا ويمجدونكاوقال ناجية- وهو في القليب يميح على الناس:</w:t>
      </w:r>
    </w:p>
    <w:p/>
    <w:p>
      <w:pPr>
        <w:jc w:val="center"/>
      </w:pPr>
      <w:r>
        <w:rPr>
          <w:color w:val="ff0000"/>
        </w:rPr>
        <w:t xml:space="preserve">قد علمت جارية يمانيه</w:t>
      </w:r>
      <w:r>
        <w:rPr>
          <w:color w:val="ff0000"/>
        </w:rPr>
        <w:t xml:space="preserve">      </w:t>
      </w:r>
      <w:r>
        <w:rPr>
          <w:color w:val="ff0000"/>
        </w:rPr>
        <w:t xml:space="preserve"> أني أنا المائح واسمي ناجيه</w:t>
      </w:r>
    </w:p>
    <w:p/>
    <w:p>
      <w:pPr/>
      <w:r>
        <w:rPr/>
        <w:t xml:space="preserve">وروى عن ناجية هذا عروة بن الزبير أنه سأل رسول الله صلى الله عليه وسلم كيف أصنع بما عطب من الهدى.. الحديث نحو حديث ذؤيب الخزاعي.</w:t>
      </w:r>
    </w:p>
    <w:p/>
    <w:p>
      <w:pPr/>
      <w:r>
        <w:rPr/>
        <w:t xml:space="preserve">أخبرنا عبد الوارث بن سفيان، حدثنا قاسم بن أصبغ، حدثنا أحمد بن زهير، حدثنا موسى بن إسماعيل، حدثنا وهب بن خالد، قال: حدثنا هشام ابن عروة، عن أبيه، عن ناجية صاحب هدي رسول الله صلى الله عليه وسلم: أنه سأل رسول الله صلى الله عليه وسلم كيف يصنع بما عطب من الهدي؟ فأمره أن ينحر كل بدنة عطبت، ثم يلقى نعلها في دمها، ويخلى بينها وبين الناس يأكلونها. وروى عنه أيضا زاهر الأسلمي.</w:t>
      </w:r>
    </w:p>
    <w:p>
      <w:pPr>
        <w:jc w:val="start"/>
        <w:bidi/>
      </w:pPr>
      <w:r>
        <w:rPr>
          <w:sz w:val="24"/>
          <w:szCs w:val="24"/>
          <w:b w:val="1"/>
          <w:bCs w:val="1"/>
          <w:rtl/>
        </w:rPr>
        <w:t xml:space="preserve">
الاستيعاب في معرفة الأصحاب،(دار الجيل - بيروت،1992،ط 1،ج 4،ص 1522)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صاحب بدن النبي صلى الله عليه وسلم =
</w:t>
      </w:r>
    </w:p>
    <w:p>
      <w:pPr/>
      <w:r>
        <w:rPr/>
        <w:t xml:space="preserve">ناجية، صاحب بدن النبي صلى الله عليه وسلم.= </w:t>
      </w:r>
    </w:p>
    <w:p/>
    <w:p>
      <w:pPr/>
      <w:r>
        <w:rPr/>
        <w:t xml:space="preserve">قاله وهيب، عن هشام بن عروة، عن أبيه، عن ناجية الأسلمي.</w:t>
      </w:r>
    </w:p>
    <w:p/>
    <w:p>
      <w:pPr/>
      <w:r>
        <w:rPr/>
        <w:t xml:space="preserve">قال علي: هو ابن جندب.</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2026-07-27T14:03:42+03:00</dcterms:created>
  <dcterms:modified xsi:type="dcterms:W3CDTF">2026-07-27T14:03:42+03:00</dcterms:modified>
</cp:coreProperties>
</file>

<file path=docProps/custom.xml><?xml version="1.0" encoding="utf-8"?>
<Properties xmlns="http://schemas.openxmlformats.org/officeDocument/2006/custom-properties" xmlns:vt="http://schemas.openxmlformats.org/officeDocument/2006/docPropsVTypes"/>
</file>