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يامين
</w:t>
      </w:r>
    </w:p>
    <w:p>
      <w:pPr>
        <w:jc w:val="start"/>
        <w:bidi/>
      </w:pPr>
      <w:r>
        <w:rPr>
          <w:rFonts w:ascii="arial" w:hAnsi="arial" w:eastAsia="arial" w:cs="arial"/>
          <w:sz w:val="28"/>
          <w:szCs w:val="28"/>
          <w:b w:val="1"/>
          <w:bCs w:val="1"/>
          <w:rtl/>
        </w:rPr>
        <w:t xml:space="preserve">ميمون بن يامين
</w:t>
      </w:r>
    </w:p>
    <w:p>
      <w:pPr/>
      <w:r>
        <w:rPr/>
        <w:t xml:space="preserve">ميمون بن يامين (س) ميمون بن يامين.</w:t>
      </w:r>
    </w:p>
    <w:p/>
    <w:p>
      <w:pPr/>
      <w:r>
        <w:rPr/>
        <w:t xml:space="preserve">روى سعيد بن جبير قال: جاء ميمون بن يامين إلى النبي صلى الله عليه وسلم، وكان رأس اليهود بالمدينة، فأسلم وقال: يا رسول الله، اجعل بينك وبينهم حكما، فإنهم سيرضون بي. فبعث إليهم رسول الله فحضروا، وأدخله بيتا وقال: اجعلوا بيني وبينكم حكما. فقالوا: رضينا بميمون بن يامين، فأخرجه إليهم، فقال لهم: أشهد أنه على الحق، وأنه رسول الله. فأبوا أن يصدقوا، فأنزل الله عز وجل: </w:t>
      </w:r>
    </w:p>
    <w:p>
      <w:pPr/>
      <w:r>
        <w:rPr>
          <w:color w:val="0000ff"/>
        </w:rPr>
        <w:t xml:space="preserve">{قل أرأيتم إن كان من عند الله وكفرتم به وشهد شاهد من بني إسرائيل على مثله}</w:t>
      </w:r>
    </w:p>
    <w:p>
      <w:pPr/>
      <w:r>
        <w:rPr/>
        <w:t xml:space="preserve"> الآية.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273)/(دار الفكر - بيروت،1989،ط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يامين الإسرائيلي
</w:t>
      </w:r>
    </w:p>
    <w:p>
      <w:pPr/>
      <w:r>
        <w:rPr/>
        <w:t xml:space="preserve">ميمون بن يامين الإسرائيلي ذكره المستغفري، واستدركه أبو موسى، وابن فتحون، وأخرجه عبد بن حميد في تفسيره بسند قوي إلى جعفر بن أبي المغيرة، عن سعيد بن جبير، قال: كان ميمون بن يامين الحبر، وكان رأس اليهود من المدينة، فأسلم، وقال يا رسول الله، ابعث إليهم، فاجعل بينك وبينهم حكما من أنفسهم، فأرسل إليهم، فجاءوا فحكمهم فرضوا بميمون، وأثنوا عليه خيرا، فأخرجه إليهم فبهتوه وسبوه، فأنزل الله تعالى: </w:t>
      </w:r>
    </w:p>
    <w:p>
      <w:pPr/>
      <w:r>
        <w:rPr>
          <w:color w:val="0000ff"/>
        </w:rPr>
        <w:t xml:space="preserve">{قل أرأيتم إن كان من عند الله وكفرتم به وشهد شاهد من بني إسرائيل على مثله فآمن واستكبرتم}</w:t>
      </w:r>
    </w:p>
    <w:p>
      <w:pPr/>
      <w:r>
        <w:rPr/>
        <w:t xml:space="preserve">... الآية.</w:t>
      </w:r>
    </w:p>
    <w:p>
      <w:pPr>
        <w:jc w:val="start"/>
        <w:bidi/>
      </w:pPr>
      <w:r>
        <w:rPr>
          <w:sz w:val="24"/>
          <w:szCs w:val="24"/>
          <w:b w:val="1"/>
          <w:bCs w:val="1"/>
          <w:rtl/>
        </w:rPr>
        <w:t xml:space="preserve">
الإصابة في تمييز الصحابة،(دار الكتب العلمية - بيروت،1995،ط 1،ج 6،ص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2026-06-10T10:18:32+03:00</dcterms:created>
  <dcterms:modified xsi:type="dcterms:W3CDTF">2026-06-10T10:18:32+03:00</dcterms:modified>
</cp:coreProperties>
</file>

<file path=docProps/custom.xml><?xml version="1.0" encoding="utf-8"?>
<Properties xmlns="http://schemas.openxmlformats.org/officeDocument/2006/custom-properties" xmlns:vt="http://schemas.openxmlformats.org/officeDocument/2006/docPropsVTypes"/>
</file>