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مهجع
</w:t>
      </w:r>
    </w:p>
    <w:p>
      <w:pPr>
        <w:jc w:val="start"/>
        <w:bidi/>
      </w:pPr>
      <w:r>
        <w:rPr>
          <w:rFonts w:ascii="arial" w:hAnsi="arial" w:eastAsia="arial" w:cs="arial"/>
          <w:sz w:val="28"/>
          <w:szCs w:val="28"/>
          <w:b w:val="1"/>
          <w:bCs w:val="1"/>
          <w:rtl/>
        </w:rPr>
        <w:t xml:space="preserve">مهجع
</w:t>
      </w:r>
    </w:p>
    <w:p>
      <w:pPr/>
      <w:r>
        <w:rPr/>
        <w:t xml:space="preserve">مهجع (ب د ع) مهجع، مولى عمر بن الخطاب.</w:t>
      </w:r>
    </w:p>
    <w:p/>
    <w:p>
      <w:pPr/>
      <w:r>
        <w:rPr/>
        <w:t xml:space="preserve">هو أول قتيل من المسلمين يوم بدر، أتاه سهم غرب، وهو بين الصفين فقتله. </w:t>
      </w:r>
    </w:p>
    <w:p/>
    <w:p>
      <w:pPr/>
      <w:r>
        <w:rPr/>
        <w:t xml:space="preserve">وهو من أهل اليمن، نزل فيه وفي أصحابه قوله تعالى: </w:t>
      </w:r>
    </w:p>
    <w:p>
      <w:pPr/>
      <w:r>
        <w:rPr>
          <w:color w:val="0000ff"/>
        </w:rPr>
        <w:t xml:space="preserve">{ولا تطرد الذين يدعون ربهم بالغداة والعشي يريدون وجهه}</w:t>
      </w:r>
    </w:p>
    <w:p>
      <w:pPr/>
      <w:r>
        <w:rPr/>
        <w:t xml:space="preserve">، وهم: بلال، وصهيب، وعمار، وخباب، وعتبة بن غزوان، ومهجع مولى عمر، وأوس بن خولي، وعامر بن فهيرة، قاله ابن عباس.</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1175)/(دار الكتب العلمية - بيروت،1994،ط 1،ج 5،ص 268)/(دار الفكر - بيروت،1989،ط 1،ج 4،ص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مهجع العكي
</w:t>
      </w:r>
    </w:p>
    <w:p>
      <w:pPr/>
      <w:r>
        <w:rPr/>
        <w:t xml:space="preserve">مهجع العكي مولى عمر بن الخطاب.</w:t>
      </w:r>
    </w:p>
    <w:p/>
    <w:p>
      <w:pPr/>
      <w:r>
        <w:rPr/>
        <w:t xml:space="preserve">قال ابن هشام: أصله من عك، فأصابه سباء فمن عليه عمر فأعتقه، وكان من السابقين إلى الإسلام، وشهد بدرا، واستشهد بها.</w:t>
      </w:r>
    </w:p>
    <w:p/>
    <w:p>
      <w:pPr/>
      <w:r>
        <w:rPr/>
        <w:t xml:space="preserve">وقال موسى بن عقبة: كان أول من قتل ذلك اليوم. وذكر ابن مندة من طريق الكلبي، عن أبي صالح، عن ابن عباس، أنه ممن نزل فيه قوله تعالى: </w:t>
      </w:r>
    </w:p>
    <w:p>
      <w:pPr/>
      <w:r>
        <w:rPr>
          <w:color w:val="0000ff"/>
        </w:rPr>
        <w:t xml:space="preserve">{ولا تطرد الذين يدعون ربهم بالغداة والعشي}</w:t>
      </w:r>
    </w:p>
    <w:p>
      <w:pPr/>
      <w:r>
        <w:rPr/>
        <w:t xml:space="preserve">... الآية.</w:t>
      </w:r>
    </w:p>
    <w:p>
      <w:pPr>
        <w:jc w:val="start"/>
        <w:bidi/>
      </w:pPr>
      <w:r>
        <w:rPr>
          <w:sz w:val="24"/>
          <w:szCs w:val="24"/>
          <w:b w:val="1"/>
          <w:bCs w:val="1"/>
          <w:rtl/>
        </w:rPr>
        <w:t xml:space="preserve">
الإصابة في تمييز الصحابة،(دار الكتب العلمية - بيروت،1995،ط 1،ج 6،ص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مهجع بن صالح
</w:t>
      </w:r>
    </w:p>
    <w:p>
      <w:pPr/>
      <w:r>
        <w:rPr/>
        <w:t xml:space="preserve">مهجع بن صالح  مولى عمر بن الخطاب، شهد بدرا وكان أول قتيل من المسلمين بين الصفين، أتاه سهم غرب فقتله. قال ابن إسحاق: هو من اليمن. وقال ابن هشام: هو من عك أصابه سباء فمن عليه عمر بن الخطاب.</w:t>
      </w:r>
    </w:p>
    <w:p>
      <w:pPr>
        <w:jc w:val="start"/>
        <w:bidi/>
      </w:pPr>
      <w:r>
        <w:rPr>
          <w:sz w:val="24"/>
          <w:szCs w:val="24"/>
          <w:b w:val="1"/>
          <w:bCs w:val="1"/>
          <w:rtl/>
        </w:rPr>
        <w:t xml:space="preserve">
الاستيعاب في معرفة الأصحاب،(دار الجيل - بيروت،1992،ط 1،ج 4،ص 1486)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مهجع بن صالح
</w:t>
      </w:r>
    </w:p>
    <w:p>
      <w:pPr/>
      <w:r>
        <w:rPr/>
        <w:t xml:space="preserve">مهجع بن صالح مولى عمر بن الخطاب. ويقال إنه من أهل اليمن أصابه سبي فمن عليه عمر بن الخطاب. وكان من المهاجرين الأولين. وقتل يوم بدر بين الصفين. لا عقب له.</w:t>
      </w:r>
    </w:p>
    <w:p/>
    <w:p>
      <w:pPr/>
      <w:r>
        <w:rPr/>
        <w:t xml:space="preserve">قال: أخبرنا وكيع بن الجراح والفضل بن دكين عن المسعودي عن القاسم بن عبد الرحمن قال: أول من استشهد من المسلمين يوم بدر مهجع مولى عمر بن الخطاب.</w:t>
      </w:r>
    </w:p>
    <w:p/>
    <w:p>
      <w:pPr/>
      <w:r>
        <w:rPr/>
        <w:t xml:space="preserve">قال: أخبرنا محمد بن عمر قال: أخبرنا إبراهيم بن إسماعيل بن أبي حبيبة عن داود بن الحصين. قال محمد بن عمر وأخبرنا محمد بن عبد الله عن الزهري قالا:</w:t>
      </w:r>
    </w:p>
    <w:p/>
    <w:p>
      <w:pPr/>
      <w:r>
        <w:rPr/>
        <w:t xml:space="preserve">كان أول قتيل قتل من المسلمين يوم بدر مهجع مولى عمر بن الخطاب. قتله عامر بن الحضرمي.</w:t>
      </w:r>
    </w:p>
    <w:p>
      <w:pPr>
        <w:jc w:val="start"/>
        <w:bidi/>
      </w:pPr>
      <w:r>
        <w:rPr>
          <w:sz w:val="24"/>
          <w:szCs w:val="24"/>
          <w:b w:val="1"/>
          <w:bCs w:val="1"/>
          <w:rtl/>
        </w:rPr>
        <w:t xml:space="preserve">
الطبقات الكبرى،(دار الكتب العلمية - بيروت،1990،ط 1،ج 3،ص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مهجع مولى عمر بن الخطاب
</w:t>
      </w:r>
    </w:p>
    <w:p>
      <w:pPr/>
      <w:r>
        <w:rPr/>
        <w:t xml:space="preserve">مهجع مولى عمر بن الخطاب </w:t>
      </w:r>
    </w:p>
    <w:p/>
    <w:p>
      <w:pPr/>
      <w:r>
        <w:rPr/>
        <w:t xml:space="preserve">يروي عن عمر وكان من العباد روى عنه أهل الحجاز والعراق</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2026-07-26T10:17:13+03:00</dcterms:created>
  <dcterms:modified xsi:type="dcterms:W3CDTF">2026-07-26T10:17:13+03:00</dcterms:modified>
</cp:coreProperties>
</file>

<file path=docProps/custom.xml><?xml version="1.0" encoding="utf-8"?>
<Properties xmlns="http://schemas.openxmlformats.org/officeDocument/2006/custom-properties" xmlns:vt="http://schemas.openxmlformats.org/officeDocument/2006/docPropsVTypes"/>
</file>